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814EA8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中国古代文学2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1345"/>
        <w:gridCol w:w="364"/>
        <w:gridCol w:w="620"/>
        <w:gridCol w:w="1521"/>
        <w:gridCol w:w="1649"/>
        <w:gridCol w:w="886"/>
        <w:gridCol w:w="700"/>
        <w:gridCol w:w="485"/>
        <w:gridCol w:w="1089"/>
      </w:tblGrid>
      <w:tr w:rsidR="002E27E1" w:rsidRPr="002E27E1" w:rsidTr="00EA5DA6">
        <w:trPr>
          <w:trHeight w:val="340"/>
          <w:jc w:val="center"/>
        </w:trPr>
        <w:tc>
          <w:tcPr>
            <w:tcW w:w="459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814E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中国古代文学2</w:t>
            </w:r>
          </w:p>
        </w:tc>
        <w:tc>
          <w:tcPr>
            <w:tcW w:w="480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814E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CF22FF" w:rsidRPr="00CF22FF">
              <w:rPr>
                <w:rFonts w:ascii="宋体" w:eastAsia="宋体" w:hAnsi="宋体"/>
                <w:b/>
                <w:sz w:val="21"/>
                <w:szCs w:val="21"/>
              </w:rPr>
              <w:t>Chinese Ancient Literature 2</w:t>
            </w:r>
          </w:p>
        </w:tc>
      </w:tr>
      <w:tr w:rsidR="002E27E1" w:rsidRPr="002E27E1" w:rsidTr="00EA5DA6">
        <w:trPr>
          <w:trHeight w:val="340"/>
          <w:jc w:val="center"/>
        </w:trPr>
        <w:tc>
          <w:tcPr>
            <w:tcW w:w="459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总学时/周学时/学分：</w:t>
            </w:r>
            <w:r w:rsidR="00814EA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64/4/3</w:t>
            </w:r>
          </w:p>
        </w:tc>
        <w:tc>
          <w:tcPr>
            <w:tcW w:w="480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814EA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中国古代文学1</w:t>
            </w:r>
          </w:p>
        </w:tc>
      </w:tr>
      <w:tr w:rsidR="002E27E1" w:rsidRPr="002E27E1" w:rsidTr="00EA5DA6">
        <w:trPr>
          <w:trHeight w:val="340"/>
          <w:jc w:val="center"/>
        </w:trPr>
        <w:tc>
          <w:tcPr>
            <w:tcW w:w="459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814EA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周二（2节）周四（2节）</w:t>
            </w:r>
          </w:p>
        </w:tc>
        <w:tc>
          <w:tcPr>
            <w:tcW w:w="480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814EA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6B405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814EA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2016</w:t>
            </w:r>
            <w:r w:rsidR="00814EA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级汉语师范（1-</w:t>
            </w:r>
            <w:r w:rsidR="00814EA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  <w:r w:rsidR="00814EA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814E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814E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郑陶凌/副高</w:t>
            </w:r>
          </w:p>
        </w:tc>
      </w:tr>
      <w:tr w:rsidR="002E27E1" w:rsidRPr="002E27E1" w:rsidTr="00EA5DA6">
        <w:trPr>
          <w:trHeight w:val="340"/>
          <w:jc w:val="center"/>
        </w:trPr>
        <w:tc>
          <w:tcPr>
            <w:tcW w:w="459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814EA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13712584909（684909）</w:t>
            </w:r>
          </w:p>
        </w:tc>
        <w:tc>
          <w:tcPr>
            <w:tcW w:w="480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814EA8">
              <w:rPr>
                <w:rFonts w:ascii="宋体" w:eastAsia="宋体" w:hAnsi="宋体"/>
                <w:b/>
                <w:sz w:val="21"/>
                <w:szCs w:val="21"/>
              </w:rPr>
              <w:t>13612584909</w:t>
            </w:r>
            <w:r w:rsidR="00814EA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C51B9E" w:rsidRPr="00C51B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可分为集体答疑与个别答疑的形式，集体答疑的时间</w:t>
            </w:r>
            <w:r w:rsidR="00C51B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、地点与上课基本相同，个别答疑主要通过电话、邮件、课后回答等方法。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814EA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814EA8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C51B9E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 xml:space="preserve">    </w:t>
            </w:r>
            <w:r w:rsidR="00814EA8" w:rsidRPr="00814EA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袁行霈《中国文学史》，高等教育出版社。</w:t>
            </w:r>
          </w:p>
          <w:p w:rsidR="00814EA8" w:rsidRPr="00814EA8" w:rsidRDefault="00735FDE" w:rsidP="00814EA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814EA8" w:rsidRPr="00814EA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章培恒《中国文学史》，上海艺术出版社。</w:t>
            </w:r>
          </w:p>
          <w:p w:rsidR="00814EA8" w:rsidRPr="00814EA8" w:rsidRDefault="00814EA8" w:rsidP="00814EA8">
            <w:pPr>
              <w:tabs>
                <w:tab w:val="left" w:pos="1440"/>
              </w:tabs>
              <w:spacing w:after="0" w:line="0" w:lineRule="atLeast"/>
              <w:ind w:firstLineChars="700" w:firstLine="147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814EA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朱东润《中国历代文学作品选》，上海古籍出版社</w:t>
            </w:r>
          </w:p>
          <w:p w:rsidR="00735FDE" w:rsidRPr="002E27E1" w:rsidRDefault="00814EA8" w:rsidP="00814EA8">
            <w:pPr>
              <w:tabs>
                <w:tab w:val="left" w:pos="1440"/>
              </w:tabs>
              <w:spacing w:after="0" w:line="0" w:lineRule="atLeast"/>
              <w:ind w:firstLineChars="700" w:firstLine="147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814EA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选读《文学遗产》、《中国社会科学》等学术期刊。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EA5DA6" w:rsidRDefault="00735FDE" w:rsidP="00C23689">
            <w:pPr>
              <w:snapToGrid w:val="0"/>
              <w:spacing w:after="0" w:line="360" w:lineRule="exac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C51B9E" w:rsidRPr="00EA5DA6">
              <w:rPr>
                <w:rFonts w:ascii="宋体" w:eastAsia="宋体" w:hint="eastAsia"/>
                <w:kern w:val="2"/>
                <w:sz w:val="21"/>
                <w:szCs w:val="21"/>
                <w:lang w:eastAsia="zh-CN"/>
              </w:rPr>
              <w:t>本课程重点学习中国中古文学的主要内容及其繁荣发展的规律，了解重要作家作品及其在文学发展中的地位、作用；分析代表作品思想内容、艺术特色。通过本门课程的教授，使学生获得有关我国古代文学发生、发展的基本知识；培养和提高学生独立阅读、分析、评价古代文学的能力；提高学生的思想文化素养，提高民族自豪感、爱国情操以及审美修养。</w:t>
            </w:r>
          </w:p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735FDE" w:rsidRPr="00917C66" w:rsidTr="00EA5DA6">
        <w:trPr>
          <w:trHeight w:val="1408"/>
          <w:jc w:val="center"/>
        </w:trPr>
        <w:tc>
          <w:tcPr>
            <w:tcW w:w="6241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AD3889" w:rsidRPr="00EA5DA6" w:rsidRDefault="00AD3889" w:rsidP="00AD3889">
            <w:pPr>
              <w:widowControl w:val="0"/>
              <w:spacing w:after="0" w:line="360" w:lineRule="exact"/>
              <w:ind w:firstLineChars="200" w:firstLine="42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EA5DA6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本课程重在建立学生文学史、文化史方面的知识，培养其通过文学、历史事件感悟历史人物的精神世界，具有一定的审美感知能力，并且通过领略先秦典型文学现象，能够解决中国文学文化问题。</w:t>
            </w:r>
          </w:p>
          <w:p w:rsidR="00AD3889" w:rsidRPr="00EA5DA6" w:rsidRDefault="00AD3889" w:rsidP="00AD3889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EA5DA6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1、知识与技能目标：系统掌握本时段文学史所必须掌握的基本知识、文学文化事件、美学概念等；通过知识的学习与掌握，培养学生阅读古代文献的 兴趣和实际能力；能够体悟古典诗文的美感以及美感生成，发现古典文学的美学奥秘；能够从感性、理性的高度充分认识文学语言,并且能够运用文学语言来清晰表达自身情绪与交流。</w:t>
            </w:r>
          </w:p>
          <w:p w:rsidR="00AD3889" w:rsidRPr="00EA5DA6" w:rsidRDefault="00AD3889" w:rsidP="00AD3889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EA5DA6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2．过程与方法目标：在讲授以及讨论的过程中，始终贯彻“有思想性的教与学” 的原则，将思考、感知、传达全程化。因此本课程的作业以记诵为基础，在这个过程中砥砺学生的感受力、思维力，同时选择一些名篇进行分析鉴赏，使得学生在过程中掌握中文学习的基本方法，习得中文的基本能力；在此基础上适当进行文学观念的探索。</w:t>
            </w:r>
          </w:p>
          <w:p w:rsidR="00735FDE" w:rsidRPr="00AD3889" w:rsidRDefault="00AD3889" w:rsidP="00CF22FF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Cs w:val="24"/>
                <w:lang w:eastAsia="zh-CN"/>
              </w:rPr>
            </w:pPr>
            <w:r w:rsidRPr="00EA5DA6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3．情感、态度与价值观发展目标：培养悲悯情怀与优美意趣。贯彻认真、严谨、求实、敬业的工作和学习态度</w:t>
            </w:r>
            <w:r w:rsidR="00CF22FF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，</w:t>
            </w:r>
            <w:r w:rsidRPr="00EA5DA6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树立普遍的人道主</w:t>
            </w:r>
            <w:r w:rsidRPr="00EA5DA6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lastRenderedPageBreak/>
              <w:t>义观念。</w:t>
            </w:r>
          </w:p>
        </w:tc>
        <w:tc>
          <w:tcPr>
            <w:tcW w:w="3160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2E27E1" w:rsidTr="00EA5DA6">
        <w:trPr>
          <w:trHeight w:val="340"/>
          <w:jc w:val="center"/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0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0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056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85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89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735FDE" w:rsidRPr="002E27E1" w:rsidTr="00EA5DA6">
        <w:trPr>
          <w:trHeight w:val="340"/>
          <w:jc w:val="center"/>
        </w:trPr>
        <w:tc>
          <w:tcPr>
            <w:tcW w:w="742" w:type="dxa"/>
            <w:vAlign w:val="center"/>
          </w:tcPr>
          <w:p w:rsidR="00735FDE" w:rsidRPr="002E27E1" w:rsidRDefault="00C51B9E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09" w:type="dxa"/>
            <w:gridSpan w:val="2"/>
            <w:vAlign w:val="center"/>
          </w:tcPr>
          <w:p w:rsidR="00735FDE" w:rsidRPr="002E27E1" w:rsidRDefault="0065320D" w:rsidP="00606C3A">
            <w:pPr>
              <w:spacing w:after="0" w:line="360" w:lineRule="exact"/>
              <w:jc w:val="lef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一、绪论及两晋诗歌</w:t>
            </w:r>
          </w:p>
        </w:tc>
        <w:tc>
          <w:tcPr>
            <w:tcW w:w="620" w:type="dxa"/>
            <w:vAlign w:val="center"/>
          </w:tcPr>
          <w:p w:rsidR="00735FDE" w:rsidRPr="002E27E1" w:rsidRDefault="0065320D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056" w:type="dxa"/>
            <w:gridSpan w:val="3"/>
            <w:vAlign w:val="center"/>
          </w:tcPr>
          <w:p w:rsidR="00735FDE" w:rsidRDefault="0065320D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1.时代特征及文学发展历程</w:t>
            </w:r>
          </w:p>
          <w:p w:rsidR="0065320D" w:rsidRPr="0065320D" w:rsidRDefault="0065320D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  <w:r w:rsidRPr="0065320D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</w:t>
            </w:r>
            <w:r w:rsidRPr="0065320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重点：西晋、东晋诗歌成就</w:t>
            </w:r>
          </w:p>
          <w:p w:rsidR="0065320D" w:rsidRPr="0065320D" w:rsidRDefault="0065320D" w:rsidP="00606C3A">
            <w:pPr>
              <w:spacing w:after="0" w:line="360" w:lineRule="exact"/>
              <w:ind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5320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难点：太康、永和诗风</w:t>
            </w:r>
          </w:p>
        </w:tc>
        <w:tc>
          <w:tcPr>
            <w:tcW w:w="1185" w:type="dxa"/>
            <w:gridSpan w:val="2"/>
            <w:vAlign w:val="center"/>
          </w:tcPr>
          <w:p w:rsidR="00735FDE" w:rsidRPr="002E27E1" w:rsidRDefault="0065320D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 w:rsidR="00C51B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89" w:type="dxa"/>
            <w:vAlign w:val="center"/>
          </w:tcPr>
          <w:p w:rsidR="00735FDE" w:rsidRPr="002E27E1" w:rsidRDefault="0065320D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阅读参考资料</w:t>
            </w:r>
          </w:p>
        </w:tc>
      </w:tr>
      <w:tr w:rsidR="00C23689" w:rsidRPr="002E27E1" w:rsidTr="00EA5DA6">
        <w:trPr>
          <w:trHeight w:val="340"/>
          <w:jc w:val="center"/>
        </w:trPr>
        <w:tc>
          <w:tcPr>
            <w:tcW w:w="742" w:type="dxa"/>
            <w:vAlign w:val="center"/>
          </w:tcPr>
          <w:p w:rsidR="00C23689" w:rsidRPr="002E27E1" w:rsidRDefault="00C23689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89" w:rsidRPr="00C23689" w:rsidRDefault="00C23689" w:rsidP="00606C3A">
            <w:pPr>
              <w:spacing w:after="0" w:line="360" w:lineRule="exact"/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二、陶渊明 谢灵运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89" w:rsidRPr="0065320D" w:rsidRDefault="00C23689" w:rsidP="00606C3A">
            <w:pPr>
              <w:spacing w:after="0" w:line="360" w:lineRule="exac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89" w:rsidRPr="00C23689" w:rsidRDefault="00C23689" w:rsidP="00606C3A">
            <w:pPr>
              <w:spacing w:after="0" w:line="360" w:lineRule="exact"/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重点：陶渊明、谢灵运  难点：掌握诗歌之新变</w:t>
            </w:r>
          </w:p>
        </w:tc>
        <w:tc>
          <w:tcPr>
            <w:tcW w:w="1185" w:type="dxa"/>
            <w:gridSpan w:val="2"/>
            <w:vAlign w:val="center"/>
          </w:tcPr>
          <w:p w:rsidR="00C23689" w:rsidRPr="002E27E1" w:rsidRDefault="00C23689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9" w:type="dxa"/>
            <w:vAlign w:val="center"/>
          </w:tcPr>
          <w:p w:rsidR="00C23689" w:rsidRPr="002E27E1" w:rsidRDefault="00C23689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阅读参考资料</w:t>
            </w:r>
          </w:p>
        </w:tc>
      </w:tr>
      <w:tr w:rsidR="002F530D" w:rsidRPr="002E27E1" w:rsidTr="00EA5DA6">
        <w:trPr>
          <w:trHeight w:val="340"/>
          <w:jc w:val="center"/>
        </w:trPr>
        <w:tc>
          <w:tcPr>
            <w:tcW w:w="742" w:type="dxa"/>
            <w:vAlign w:val="center"/>
          </w:tcPr>
          <w:p w:rsidR="002F530D" w:rsidRPr="002E27E1" w:rsidRDefault="002F530D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09" w:type="dxa"/>
            <w:gridSpan w:val="2"/>
            <w:vAlign w:val="center"/>
          </w:tcPr>
          <w:p w:rsidR="002F530D" w:rsidRPr="00423BA6" w:rsidRDefault="002F530D" w:rsidP="002F530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23BA6">
              <w:rPr>
                <w:rFonts w:asciiTheme="minorEastAsia" w:eastAsiaTheme="minorEastAsia" w:hAnsiTheme="minorEastAsia" w:hint="eastAsia"/>
                <w:sz w:val="21"/>
                <w:szCs w:val="21"/>
              </w:rPr>
              <w:t>三、南北朝文人诗歌</w:t>
            </w:r>
          </w:p>
        </w:tc>
        <w:tc>
          <w:tcPr>
            <w:tcW w:w="620" w:type="dxa"/>
            <w:vAlign w:val="center"/>
          </w:tcPr>
          <w:p w:rsidR="002F530D" w:rsidRPr="00423BA6" w:rsidRDefault="002F530D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56" w:type="dxa"/>
            <w:gridSpan w:val="3"/>
            <w:vAlign w:val="center"/>
          </w:tcPr>
          <w:p w:rsidR="002F530D" w:rsidRPr="00423BA6" w:rsidRDefault="002F530D" w:rsidP="002F530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23B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重点：鲍照、沈约、谢</w:t>
            </w:r>
            <w:r w:rsidRPr="00423BA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朓</w:t>
            </w:r>
            <w:r w:rsidRPr="00423B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、庾信的诗歌创作</w:t>
            </w:r>
          </w:p>
          <w:p w:rsidR="002F530D" w:rsidRPr="00423BA6" w:rsidRDefault="002F530D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23B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难点：南朝诗歌的发展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30D" w:rsidRPr="00BD574D" w:rsidRDefault="002F530D" w:rsidP="002F530D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D574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小组汇报与讨论</w:t>
            </w:r>
            <w:r w:rsidR="00FF3CF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089" w:type="dxa"/>
            <w:vAlign w:val="center"/>
          </w:tcPr>
          <w:p w:rsidR="002F530D" w:rsidRPr="00423BA6" w:rsidRDefault="002F530D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阅读参考资料</w:t>
            </w:r>
          </w:p>
        </w:tc>
      </w:tr>
      <w:tr w:rsidR="002F530D" w:rsidRPr="002E27E1" w:rsidTr="00EA5DA6">
        <w:trPr>
          <w:trHeight w:val="340"/>
          <w:jc w:val="center"/>
        </w:trPr>
        <w:tc>
          <w:tcPr>
            <w:tcW w:w="742" w:type="dxa"/>
            <w:vAlign w:val="center"/>
          </w:tcPr>
          <w:p w:rsidR="002F530D" w:rsidRPr="002E27E1" w:rsidRDefault="002F530D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0D" w:rsidRPr="00423BA6" w:rsidRDefault="002F530D" w:rsidP="002F530D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23B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四、南北朝民歌及小说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0D" w:rsidRPr="00423BA6" w:rsidRDefault="002F530D" w:rsidP="002F530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23BA6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0D" w:rsidRPr="00423BA6" w:rsidRDefault="002F530D" w:rsidP="002F530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23B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重点：小说的发展，民歌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的特点</w:t>
            </w:r>
          </w:p>
          <w:p w:rsidR="002F530D" w:rsidRPr="00423BA6" w:rsidRDefault="002F530D" w:rsidP="002F530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23B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难点：南北文风的比较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30D" w:rsidRPr="00BD574D" w:rsidRDefault="002F530D" w:rsidP="002F530D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D574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小组汇报与讨论</w:t>
            </w:r>
            <w:r w:rsidR="00FF3CF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0D" w:rsidRPr="00423BA6" w:rsidRDefault="002F530D" w:rsidP="002F530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23BA6"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阅读参考资料</w:t>
            </w:r>
          </w:p>
        </w:tc>
      </w:tr>
      <w:tr w:rsidR="00E427D5" w:rsidRPr="002E27E1" w:rsidTr="00EA5DA6">
        <w:trPr>
          <w:trHeight w:val="340"/>
          <w:jc w:val="center"/>
        </w:trPr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:rsidR="00E427D5" w:rsidRPr="002E27E1" w:rsidRDefault="00E427D5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7D5" w:rsidRPr="00423BA6" w:rsidRDefault="00E427D5" w:rsidP="00606C3A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23B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五、南北朝辞赋骈文及散文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7D5" w:rsidRPr="00423BA6" w:rsidRDefault="00E427D5" w:rsidP="00606C3A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23BA6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  <w:p w:rsidR="00E427D5" w:rsidRPr="00423BA6" w:rsidRDefault="00E427D5" w:rsidP="00606C3A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7D5" w:rsidRPr="00423BA6" w:rsidRDefault="00E427D5" w:rsidP="00606C3A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23B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重点：南北朝文创作概况</w:t>
            </w:r>
          </w:p>
          <w:p w:rsidR="00E427D5" w:rsidRPr="00423BA6" w:rsidRDefault="00E427D5" w:rsidP="00606C3A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23B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难点：赏析各时期辞赋、骈文、散文的代表作 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7D5" w:rsidRPr="00423BA6" w:rsidRDefault="00E427D5" w:rsidP="00606C3A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23BA6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7D5" w:rsidRPr="00423BA6" w:rsidRDefault="00E427D5" w:rsidP="00606C3A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23BA6"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阅读参考资料</w:t>
            </w:r>
          </w:p>
        </w:tc>
      </w:tr>
      <w:tr w:rsidR="00E427D5" w:rsidRPr="002E27E1" w:rsidTr="00EA5DA6">
        <w:trPr>
          <w:trHeight w:val="340"/>
          <w:jc w:val="center"/>
        </w:trPr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:rsidR="00E427D5" w:rsidRPr="002E27E1" w:rsidRDefault="00606C3A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7D5" w:rsidRPr="00423BA6" w:rsidRDefault="00606C3A" w:rsidP="00606C3A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23B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国庆机动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7D5" w:rsidRPr="00423BA6" w:rsidRDefault="00606C3A" w:rsidP="00606C3A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23B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7D5" w:rsidRPr="00423BA6" w:rsidRDefault="00606C3A" w:rsidP="00606C3A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23B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学生完成作业一：陶渊明的诗意栖居及其现代意义。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7D5" w:rsidRPr="00423BA6" w:rsidRDefault="00606C3A" w:rsidP="00606C3A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23B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课外自学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7D5" w:rsidRPr="00423BA6" w:rsidRDefault="00E427D5" w:rsidP="00606C3A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23BA6"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阅读参考资料</w:t>
            </w:r>
          </w:p>
        </w:tc>
      </w:tr>
      <w:tr w:rsidR="00423BA6" w:rsidRPr="002E27E1" w:rsidTr="00EA5DA6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BA6" w:rsidRPr="002E27E1" w:rsidRDefault="00423BA6" w:rsidP="00423BA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BA6" w:rsidRPr="00423BA6" w:rsidRDefault="00423BA6" w:rsidP="00423BA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六、隋唐绪论及初唐诗坛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BA6" w:rsidRPr="00423BA6" w:rsidRDefault="00423BA6" w:rsidP="00423BA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BA6" w:rsidRPr="00423BA6" w:rsidRDefault="00423BA6" w:rsidP="00423BA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重点：隋及初唐诗歌风貌、唐诗声律的完善、四杰及陈子昂在中国文学史上的地位</w:t>
            </w:r>
          </w:p>
          <w:p w:rsidR="00423BA6" w:rsidRPr="00423BA6" w:rsidRDefault="00423BA6" w:rsidP="00423BA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难点：初唐四杰与陈子昂的文学理论与创作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BA6" w:rsidRPr="00423BA6" w:rsidRDefault="00423BA6" w:rsidP="00423BA6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23BA6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BA6" w:rsidRPr="00423BA6" w:rsidRDefault="002F530D" w:rsidP="00423BA6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</w:t>
            </w:r>
            <w:r w:rsidR="00423BA6" w:rsidRPr="00423BA6">
              <w:rPr>
                <w:rFonts w:asciiTheme="minorEastAsia" w:eastAsiaTheme="minorEastAsia" w:hAnsiTheme="minorEastAsia" w:hint="eastAsia"/>
                <w:sz w:val="21"/>
                <w:szCs w:val="21"/>
              </w:rPr>
              <w:t>资料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背诵名篇</w:t>
            </w:r>
          </w:p>
        </w:tc>
      </w:tr>
      <w:tr w:rsidR="002F530D" w:rsidRPr="002E27E1" w:rsidTr="00EA5DA6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30D" w:rsidRPr="002E27E1" w:rsidRDefault="002F530D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0D" w:rsidRPr="002F530D" w:rsidRDefault="002F530D" w:rsidP="002F530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F530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七、盛唐诗歌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之山水田园边塞诗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30D" w:rsidRPr="002E27E1" w:rsidRDefault="002F530D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30D" w:rsidRDefault="002F530D" w:rsidP="002F530D">
            <w:pPr>
              <w:widowControl w:val="0"/>
              <w:snapToGrid w:val="0"/>
              <w:spacing w:after="0"/>
              <w:rPr>
                <w:rFonts w:asciiTheme="minorEastAsia" w:eastAsiaTheme="minorEastAsia" w:hAnsiTheme="minorEastAsia"/>
                <w:kern w:val="2"/>
                <w:sz w:val="21"/>
                <w:szCs w:val="21"/>
                <w:lang w:eastAsia="zh-CN"/>
              </w:rPr>
            </w:pPr>
            <w:r w:rsidRPr="00423BA6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重点：了解山水田园诗的审美价值</w:t>
            </w: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；</w:t>
            </w:r>
          </w:p>
          <w:p w:rsidR="002F530D" w:rsidRDefault="002F530D" w:rsidP="002F530D">
            <w:pPr>
              <w:widowControl w:val="0"/>
              <w:snapToGrid w:val="0"/>
              <w:spacing w:after="0"/>
              <w:ind w:firstLineChars="300" w:firstLine="630"/>
              <w:rPr>
                <w:rFonts w:asciiTheme="minorEastAsia" w:eastAsiaTheme="minorEastAsia" w:hAnsiTheme="minorEastAsia"/>
                <w:kern w:val="2"/>
                <w:sz w:val="21"/>
                <w:szCs w:val="21"/>
                <w:lang w:eastAsia="zh-CN"/>
              </w:rPr>
            </w:pPr>
            <w:r w:rsidRPr="00423BA6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掌握盛唐边塞诗特点</w:t>
            </w: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。</w:t>
            </w:r>
          </w:p>
          <w:p w:rsidR="002F530D" w:rsidRPr="00423BA6" w:rsidRDefault="002F530D" w:rsidP="002F530D">
            <w:pPr>
              <w:widowControl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23BA6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难点：诗歌的艺术成就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0D" w:rsidRPr="00423BA6" w:rsidRDefault="002F530D" w:rsidP="002F530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23BA6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</w:t>
            </w:r>
            <w:r w:rsidR="00650D6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与答疑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0D" w:rsidRPr="00423BA6" w:rsidRDefault="002F530D" w:rsidP="002F530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</w:t>
            </w:r>
            <w:r w:rsidRPr="00423BA6">
              <w:rPr>
                <w:rFonts w:asciiTheme="minorEastAsia" w:eastAsiaTheme="minorEastAsia" w:hAnsiTheme="minorEastAsia" w:hint="eastAsia"/>
                <w:sz w:val="21"/>
                <w:szCs w:val="21"/>
              </w:rPr>
              <w:t>资料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背诵名篇</w:t>
            </w:r>
          </w:p>
        </w:tc>
      </w:tr>
      <w:tr w:rsidR="002F530D" w:rsidRPr="002E27E1" w:rsidTr="00EA5DA6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30D" w:rsidRDefault="002F530D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0D" w:rsidRPr="002F530D" w:rsidRDefault="002F530D" w:rsidP="002F530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八、李白 杜甫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30D" w:rsidRDefault="002F530D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30D" w:rsidRDefault="002F530D" w:rsidP="002F530D">
            <w:pPr>
              <w:widowControl w:val="0"/>
              <w:snapToGrid w:val="0"/>
              <w:spacing w:after="0"/>
              <w:rPr>
                <w:rFonts w:asciiTheme="minorEastAsia" w:eastAsiaTheme="minorEastAsia" w:hAnsiTheme="minorEastAsia"/>
                <w:kern w:val="2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重点：</w:t>
            </w:r>
            <w:r w:rsidRPr="002F530D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了解李白诗歌的浪漫特色与杜甫诗歌现实主义精神</w:t>
            </w: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。</w:t>
            </w:r>
          </w:p>
          <w:p w:rsidR="002F530D" w:rsidRPr="00423BA6" w:rsidRDefault="002F530D" w:rsidP="002F530D">
            <w:pPr>
              <w:widowControl w:val="0"/>
              <w:snapToGrid w:val="0"/>
              <w:spacing w:after="0"/>
              <w:rPr>
                <w:rFonts w:asciiTheme="minorEastAsia" w:eastAsiaTheme="minorEastAsia" w:hAnsiTheme="minorEastAsia"/>
                <w:kern w:val="2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难点：李白杜甫成就及影响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0D" w:rsidRPr="00423BA6" w:rsidRDefault="002F530D" w:rsidP="002F530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23BA6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</w:t>
            </w:r>
            <w:r w:rsidR="00650D6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与答疑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0D" w:rsidRPr="00423BA6" w:rsidRDefault="002F530D" w:rsidP="002F530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</w:t>
            </w:r>
            <w:r w:rsidRPr="00423BA6">
              <w:rPr>
                <w:rFonts w:asciiTheme="minorEastAsia" w:eastAsiaTheme="minorEastAsia" w:hAnsiTheme="minorEastAsia" w:hint="eastAsia"/>
                <w:sz w:val="21"/>
                <w:szCs w:val="21"/>
              </w:rPr>
              <w:t>资料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背诵名篇</w:t>
            </w:r>
          </w:p>
        </w:tc>
      </w:tr>
      <w:tr w:rsidR="000F08B3" w:rsidRPr="002E27E1" w:rsidTr="00EA5DA6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8B3" w:rsidRDefault="000F08B3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B3" w:rsidRDefault="000F08B3" w:rsidP="002F530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期中检查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8B3" w:rsidRDefault="000F08B3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8B3" w:rsidRDefault="000F08B3" w:rsidP="002F530D">
            <w:pPr>
              <w:widowControl w:val="0"/>
              <w:snapToGrid w:val="0"/>
              <w:spacing w:after="0"/>
              <w:rPr>
                <w:rFonts w:asciiTheme="minorEastAsia" w:eastAsiaTheme="minorEastAsia" w:hAnsiTheme="minorEastAsia"/>
                <w:kern w:val="2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检查重点：魏晋南北朝文学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B3" w:rsidRPr="00423BA6" w:rsidRDefault="000F08B3" w:rsidP="002F530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闭卷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B3" w:rsidRDefault="000F08B3" w:rsidP="002F530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考试</w:t>
            </w:r>
          </w:p>
        </w:tc>
      </w:tr>
      <w:tr w:rsidR="002F530D" w:rsidRPr="002E27E1" w:rsidTr="00EA5DA6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30D" w:rsidRPr="002E27E1" w:rsidRDefault="002F530D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30D" w:rsidRPr="002F530D" w:rsidRDefault="00AD3889" w:rsidP="002F530D">
            <w:pPr>
              <w:spacing w:line="36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九</w:t>
            </w:r>
            <w:r w:rsidR="00E45242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、中唐诗</w:t>
            </w:r>
            <w:r w:rsidR="00E45242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文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30D" w:rsidRPr="002E27E1" w:rsidRDefault="002F530D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0D" w:rsidRPr="00423BA6" w:rsidRDefault="002F530D" w:rsidP="002F530D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23B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重点：元白、韩孟、刘柳的文学创作； </w:t>
            </w:r>
          </w:p>
          <w:p w:rsidR="002F530D" w:rsidRPr="00423BA6" w:rsidRDefault="002F530D" w:rsidP="002F530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23B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难点：中唐诗歌的转型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30D" w:rsidRPr="00BD574D" w:rsidRDefault="002F530D" w:rsidP="002F530D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D574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小组汇报与讨论</w:t>
            </w:r>
            <w:r w:rsidR="000F08B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30D" w:rsidRPr="002E27E1" w:rsidRDefault="00BD574D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</w:t>
            </w:r>
            <w:r w:rsidRPr="00423BA6">
              <w:rPr>
                <w:rFonts w:asciiTheme="minorEastAsia" w:eastAsiaTheme="minorEastAsia" w:hAnsiTheme="minorEastAsia" w:hint="eastAsia"/>
                <w:sz w:val="21"/>
                <w:szCs w:val="21"/>
              </w:rPr>
              <w:t>资料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背诵名篇</w:t>
            </w:r>
          </w:p>
        </w:tc>
      </w:tr>
      <w:tr w:rsidR="00A254FA" w:rsidRPr="002E27E1" w:rsidTr="00EA5DA6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4FA" w:rsidRDefault="000F08B3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4FA" w:rsidRDefault="00A254FA" w:rsidP="002F530D">
            <w:pPr>
              <w:spacing w:line="360" w:lineRule="atLeas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九、中唐诗文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4FA" w:rsidRDefault="00A254FA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FA" w:rsidRPr="00423BA6" w:rsidRDefault="00A254FA" w:rsidP="002F530D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重点：白居易《长恨歌》品读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4FA" w:rsidRPr="00A254FA" w:rsidRDefault="00A254FA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254F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讲读结合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4FA" w:rsidRDefault="00A254FA" w:rsidP="002F530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背诵全篇</w:t>
            </w:r>
          </w:p>
        </w:tc>
      </w:tr>
      <w:tr w:rsidR="002F530D" w:rsidRPr="002E27E1" w:rsidTr="00EA5DA6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30D" w:rsidRPr="002E27E1" w:rsidRDefault="00A254FA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0D" w:rsidRPr="002F530D" w:rsidRDefault="00AD3889" w:rsidP="002F530D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十</w:t>
            </w:r>
            <w:r w:rsidR="002F530D" w:rsidRPr="002F530D">
              <w:rPr>
                <w:rFonts w:asciiTheme="minorEastAsia" w:eastAsiaTheme="minorEastAsia" w:hAnsiTheme="minorEastAsia" w:hint="eastAsia"/>
                <w:sz w:val="21"/>
                <w:szCs w:val="21"/>
              </w:rPr>
              <w:t>、晚唐诗文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30D" w:rsidRPr="002E27E1" w:rsidRDefault="002F530D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0D" w:rsidRPr="00423BA6" w:rsidRDefault="000F08B3" w:rsidP="002F530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重点：杜牧与晚唐诗人</w:t>
            </w:r>
            <w:r w:rsidR="00EA5D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Pr="00423B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唐传奇的发展及各阶段代表作</w:t>
            </w:r>
          </w:p>
          <w:p w:rsidR="002F530D" w:rsidRPr="00423BA6" w:rsidRDefault="000F08B3" w:rsidP="002F530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23B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难点：小说及词的发展脉络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30D" w:rsidRPr="00BD574D" w:rsidRDefault="002F530D" w:rsidP="002F530D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D574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小组汇报与讨论</w:t>
            </w:r>
            <w:r w:rsidR="000F08B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30D" w:rsidRPr="002E27E1" w:rsidRDefault="00BD574D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</w:t>
            </w:r>
            <w:r w:rsidRPr="00423BA6">
              <w:rPr>
                <w:rFonts w:asciiTheme="minorEastAsia" w:eastAsiaTheme="minorEastAsia" w:hAnsiTheme="minorEastAsia" w:hint="eastAsia"/>
                <w:sz w:val="21"/>
                <w:szCs w:val="21"/>
              </w:rPr>
              <w:t>资料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背诵名篇</w:t>
            </w:r>
          </w:p>
        </w:tc>
      </w:tr>
      <w:tr w:rsidR="000F08B3" w:rsidRPr="002E27E1" w:rsidTr="00EA5DA6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8B3" w:rsidRDefault="000F08B3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11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B3" w:rsidRDefault="000F08B3" w:rsidP="002F530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F530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一、李商隐及诗歌风格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8B3" w:rsidRDefault="000F08B3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B3" w:rsidRPr="00423BA6" w:rsidRDefault="000F08B3" w:rsidP="000F08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23B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FF3CF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李商隐生平与诗歌内容</w:t>
            </w:r>
            <w:r w:rsidR="00FF3CF4" w:rsidRPr="00423BA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</w:t>
            </w:r>
          </w:p>
          <w:p w:rsidR="000F08B3" w:rsidRPr="00FF3CF4" w:rsidRDefault="00FF3CF4" w:rsidP="000F08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难点：凄艳浑融的风格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8B3" w:rsidRPr="00FF3CF4" w:rsidRDefault="00FF3CF4" w:rsidP="00FF3CF4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F3CF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8B3" w:rsidRPr="00FF3CF4" w:rsidRDefault="00FF3CF4" w:rsidP="002F530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F3CF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阅读资料</w:t>
            </w:r>
          </w:p>
        </w:tc>
      </w:tr>
      <w:tr w:rsidR="002F530D" w:rsidRPr="002E27E1" w:rsidTr="00EA5DA6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30D" w:rsidRPr="002E27E1" w:rsidRDefault="00FF3CF4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0D" w:rsidRPr="002F530D" w:rsidRDefault="00FF3CF4" w:rsidP="002F530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十二、词的初创及晚唐五代词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30D" w:rsidRPr="002E27E1" w:rsidRDefault="00650D62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0D" w:rsidRDefault="00FF3CF4" w:rsidP="002F530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Pr="00423B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花间词南唐词的成就</w:t>
            </w:r>
          </w:p>
          <w:p w:rsidR="00FF3CF4" w:rsidRPr="00423BA6" w:rsidRDefault="00FF3CF4" w:rsidP="002F530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难点：温庭筠及李煜的词作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30D" w:rsidRPr="002E27E1" w:rsidRDefault="00BD574D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30D" w:rsidRPr="002E27E1" w:rsidRDefault="00BD574D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</w:t>
            </w:r>
            <w:r w:rsidRPr="00423BA6">
              <w:rPr>
                <w:rFonts w:asciiTheme="minorEastAsia" w:eastAsiaTheme="minorEastAsia" w:hAnsiTheme="minorEastAsia" w:hint="eastAsia"/>
                <w:sz w:val="21"/>
                <w:szCs w:val="21"/>
              </w:rPr>
              <w:t>资料</w:t>
            </w:r>
          </w:p>
        </w:tc>
      </w:tr>
      <w:tr w:rsidR="00650D62" w:rsidRPr="002E27E1" w:rsidTr="00EA5DA6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D62" w:rsidRPr="002E27E1" w:rsidRDefault="00FF3CF4" w:rsidP="00650D6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62" w:rsidRPr="00650D62" w:rsidRDefault="00AD3889" w:rsidP="00650D62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十</w:t>
            </w:r>
            <w:r w:rsidR="00FF3CF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三</w:t>
            </w:r>
            <w:r w:rsidR="00650D62" w:rsidRPr="00650D62">
              <w:rPr>
                <w:rFonts w:asciiTheme="minorEastAsia" w:eastAsiaTheme="minorEastAsia" w:hAnsiTheme="minorEastAsia" w:hint="eastAsia"/>
                <w:sz w:val="21"/>
                <w:szCs w:val="21"/>
              </w:rPr>
              <w:t>、北宋前期文学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62" w:rsidRPr="00650D62" w:rsidRDefault="00650D62" w:rsidP="00650D6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62" w:rsidRPr="00650D62" w:rsidRDefault="00650D62" w:rsidP="00650D6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50D6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重点：了解欧阳修、王安石等作家的创作情况</w:t>
            </w:r>
          </w:p>
          <w:p w:rsidR="00650D62" w:rsidRPr="00650D62" w:rsidRDefault="00650D62" w:rsidP="00650D6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50D6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难点：北宋初期诗文的革新与开拓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62" w:rsidRPr="00650D62" w:rsidRDefault="00650D62" w:rsidP="00650D6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50D62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62" w:rsidRPr="00650D62" w:rsidRDefault="00650D62" w:rsidP="00650D6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50D62"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阅读参考资料</w:t>
            </w:r>
          </w:p>
        </w:tc>
      </w:tr>
      <w:tr w:rsidR="00650D62" w:rsidRPr="002E27E1" w:rsidTr="00EA5DA6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D62" w:rsidRPr="002E27E1" w:rsidRDefault="00FF3CF4" w:rsidP="00650D6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-13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62" w:rsidRPr="00650D62" w:rsidRDefault="00AD3889" w:rsidP="00650D6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十</w:t>
            </w:r>
            <w:r w:rsidR="00FF3CF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四</w:t>
            </w:r>
            <w:r w:rsidR="00650D62" w:rsidRPr="00650D62">
              <w:rPr>
                <w:rFonts w:asciiTheme="minorEastAsia" w:eastAsiaTheme="minorEastAsia" w:hAnsiTheme="minorEastAsia" w:hint="eastAsia"/>
                <w:sz w:val="21"/>
                <w:szCs w:val="21"/>
              </w:rPr>
              <w:t>、北宋前期文学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62" w:rsidRPr="00650D62" w:rsidRDefault="00650D62" w:rsidP="00650D6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50D62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62" w:rsidRPr="00650D62" w:rsidRDefault="00650D62" w:rsidP="00650D62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50D6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重点：了解北宋范仲淹、晏殊、柳永等作家创作情况</w:t>
            </w:r>
          </w:p>
          <w:p w:rsidR="00650D62" w:rsidRPr="00650D62" w:rsidRDefault="00650D62" w:rsidP="00650D6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50D6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难点：北宋前期词的继承与开拓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62" w:rsidRPr="00650D62" w:rsidRDefault="00650D62" w:rsidP="00650D62">
            <w:pPr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650D62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62" w:rsidRPr="00650D62" w:rsidRDefault="00650D62" w:rsidP="00650D6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50D62"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阅读参考资料</w:t>
            </w:r>
          </w:p>
        </w:tc>
      </w:tr>
      <w:tr w:rsidR="00650D62" w:rsidRPr="002E27E1" w:rsidTr="00EA5DA6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D62" w:rsidRPr="002E27E1" w:rsidRDefault="00FF3CF4" w:rsidP="00650D6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13-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62" w:rsidRPr="00650D62" w:rsidRDefault="00FF3CF4" w:rsidP="00650D62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十五</w:t>
            </w:r>
            <w:r w:rsidR="00650D62" w:rsidRPr="00650D6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、北宋中后期文学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62" w:rsidRPr="00650D62" w:rsidRDefault="00FF3CF4" w:rsidP="00650D6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6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62" w:rsidRPr="00650D62" w:rsidRDefault="00650D62" w:rsidP="00650D6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50D6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重点：苏轼、江西诗派</w:t>
            </w:r>
          </w:p>
          <w:p w:rsidR="00650D62" w:rsidRPr="00650D62" w:rsidRDefault="00650D62" w:rsidP="00650D6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50D6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难点：苏轼的词学开拓，江西诗派的理论与实践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62" w:rsidRPr="00650D62" w:rsidRDefault="00650D62" w:rsidP="00650D6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50D62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62" w:rsidRPr="00650D62" w:rsidRDefault="00650D62" w:rsidP="00650D6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50D6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阅读参考资料</w:t>
            </w:r>
            <w:r w:rsidR="009E144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，背诵名篇课堂</w:t>
            </w:r>
          </w:p>
        </w:tc>
      </w:tr>
      <w:tr w:rsidR="00650D62" w:rsidRPr="002E27E1" w:rsidTr="00EA5DA6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D62" w:rsidRPr="002E27E1" w:rsidRDefault="00FF3CF4" w:rsidP="00650D6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62" w:rsidRPr="00650D62" w:rsidRDefault="00FF3CF4" w:rsidP="00650D62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十五</w:t>
            </w:r>
            <w:r w:rsidR="00650D62" w:rsidRPr="00650D6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、北宋中后期文学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62" w:rsidRPr="00650D62" w:rsidRDefault="00FF3CF4" w:rsidP="00650D6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D62" w:rsidRPr="00650D62" w:rsidRDefault="00EA5DA6" w:rsidP="00650D62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重点：了解秦观</w:t>
            </w:r>
            <w:r w:rsidR="00650D62" w:rsidRPr="00650D6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周邦彦、</w:t>
            </w:r>
            <w:r w:rsidR="00BD57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李清照</w:t>
            </w:r>
            <w:r w:rsidR="00650D62" w:rsidRPr="00650D6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创作特色</w:t>
            </w:r>
          </w:p>
          <w:p w:rsidR="00650D62" w:rsidRPr="00650D62" w:rsidRDefault="00650D62" w:rsidP="00650D6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50D6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难点：时代背景与作家创作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62" w:rsidRPr="00FF3CF4" w:rsidRDefault="00FF3CF4" w:rsidP="00650D6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F3CF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62" w:rsidRPr="00650D62" w:rsidRDefault="00650D62" w:rsidP="00650D6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50D62"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阅读参考资料</w:t>
            </w:r>
          </w:p>
        </w:tc>
      </w:tr>
      <w:tr w:rsidR="00650D62" w:rsidRPr="002E27E1" w:rsidTr="00EA5DA6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D62" w:rsidRDefault="00FF3CF4" w:rsidP="00650D6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62" w:rsidRPr="00650D62" w:rsidRDefault="00FF3CF4" w:rsidP="00650D62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十六</w:t>
            </w:r>
            <w:r w:rsidR="00650D6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、南宋中兴诗人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62" w:rsidRPr="00650D62" w:rsidRDefault="00650D62" w:rsidP="00650D6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D62" w:rsidRDefault="00650D62" w:rsidP="00650D62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重点：了解陆游、杨万里、范成大等创作</w:t>
            </w:r>
          </w:p>
          <w:p w:rsidR="00650D62" w:rsidRPr="00650D62" w:rsidRDefault="00650D62" w:rsidP="00650D62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 w:rsidR="00DF168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诚斋体的艺术特征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62" w:rsidRPr="00650D62" w:rsidRDefault="009E144E" w:rsidP="00650D6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62" w:rsidRPr="00650D62" w:rsidRDefault="009E144E" w:rsidP="00650D6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课外阅读</w:t>
            </w:r>
          </w:p>
        </w:tc>
      </w:tr>
      <w:tr w:rsidR="00650D62" w:rsidRPr="002E27E1" w:rsidTr="00EA5DA6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D62" w:rsidRPr="002E27E1" w:rsidRDefault="00FF3CF4" w:rsidP="00650D6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62" w:rsidRPr="00650D62" w:rsidRDefault="00FF3CF4" w:rsidP="00650D62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十七</w:t>
            </w:r>
            <w:r w:rsidR="00DF168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、辛弃疾与南宋词人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62" w:rsidRPr="00650D62" w:rsidRDefault="00650D62" w:rsidP="00650D6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50D62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D62" w:rsidRPr="00650D62" w:rsidRDefault="00650D62" w:rsidP="00650D62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50D6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重点：了解辛弃疾词的特点、辛派词人张孝祥、刘过、陈亮</w:t>
            </w:r>
          </w:p>
          <w:p w:rsidR="00650D62" w:rsidRPr="00650D62" w:rsidRDefault="00650D62" w:rsidP="00650D62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50D6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难点：辛弃疾思想与创作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62" w:rsidRPr="00650D62" w:rsidRDefault="00650D62" w:rsidP="00650D6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50D62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62" w:rsidRPr="00650D62" w:rsidRDefault="00650D62" w:rsidP="00650D6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50D62"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阅读参考资料</w:t>
            </w:r>
          </w:p>
        </w:tc>
      </w:tr>
      <w:tr w:rsidR="00650D62" w:rsidRPr="002E27E1" w:rsidTr="00EA5DA6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D62" w:rsidRDefault="00FF3CF4" w:rsidP="00650D6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62" w:rsidRPr="00650D62" w:rsidRDefault="00DF168F" w:rsidP="00650D62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机动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62" w:rsidRPr="00650D62" w:rsidRDefault="00FF3CF4" w:rsidP="00650D6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D62" w:rsidRPr="00650D62" w:rsidRDefault="00DF168F" w:rsidP="00650D62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练习、复习、答疑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62" w:rsidRPr="00650D62" w:rsidRDefault="00650D62" w:rsidP="00650D6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62" w:rsidRPr="00650D62" w:rsidRDefault="009E144E" w:rsidP="00650D6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作业</w:t>
            </w:r>
          </w:p>
        </w:tc>
      </w:tr>
      <w:tr w:rsidR="00650D62" w:rsidRPr="002E27E1" w:rsidTr="00EA5DA6">
        <w:trPr>
          <w:trHeight w:val="340"/>
          <w:jc w:val="center"/>
        </w:trPr>
        <w:tc>
          <w:tcPr>
            <w:tcW w:w="2451" w:type="dxa"/>
            <w:gridSpan w:val="3"/>
            <w:tcBorders>
              <w:top w:val="single" w:sz="4" w:space="0" w:color="auto"/>
            </w:tcBorders>
            <w:vAlign w:val="center"/>
          </w:tcPr>
          <w:p w:rsidR="00650D62" w:rsidRPr="002E27E1" w:rsidRDefault="00650D62" w:rsidP="00650D62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620" w:type="dxa"/>
            <w:tcBorders>
              <w:top w:val="single" w:sz="4" w:space="0" w:color="auto"/>
            </w:tcBorders>
            <w:vAlign w:val="center"/>
          </w:tcPr>
          <w:p w:rsidR="00650D62" w:rsidRPr="002E27E1" w:rsidRDefault="00DF168F" w:rsidP="00650D6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64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</w:tcBorders>
            <w:vAlign w:val="center"/>
          </w:tcPr>
          <w:p w:rsidR="00650D62" w:rsidRPr="002E27E1" w:rsidRDefault="00650D62" w:rsidP="00650D6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</w:tcBorders>
            <w:vAlign w:val="center"/>
          </w:tcPr>
          <w:p w:rsidR="00650D62" w:rsidRPr="002E27E1" w:rsidRDefault="00650D62" w:rsidP="00650D6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center"/>
          </w:tcPr>
          <w:p w:rsidR="00650D62" w:rsidRPr="002E27E1" w:rsidRDefault="00650D62" w:rsidP="00650D6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650D62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650D62" w:rsidRPr="002E27E1" w:rsidRDefault="00650D62" w:rsidP="00650D62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650D62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650D62" w:rsidRPr="002E27E1" w:rsidRDefault="00650D62" w:rsidP="00650D62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650D62" w:rsidRPr="002E27E1" w:rsidTr="00EA5DA6">
        <w:trPr>
          <w:trHeight w:val="340"/>
          <w:jc w:val="center"/>
        </w:trPr>
        <w:tc>
          <w:tcPr>
            <w:tcW w:w="2087" w:type="dxa"/>
            <w:gridSpan w:val="2"/>
            <w:vAlign w:val="center"/>
          </w:tcPr>
          <w:p w:rsidR="00650D62" w:rsidRPr="002E27E1" w:rsidRDefault="00650D62" w:rsidP="00650D62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40" w:type="dxa"/>
            <w:gridSpan w:val="6"/>
            <w:vAlign w:val="center"/>
          </w:tcPr>
          <w:p w:rsidR="00650D62" w:rsidRPr="002E27E1" w:rsidRDefault="00650D62" w:rsidP="00650D62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74" w:type="dxa"/>
            <w:gridSpan w:val="2"/>
            <w:vAlign w:val="center"/>
          </w:tcPr>
          <w:p w:rsidR="00650D62" w:rsidRPr="002E27E1" w:rsidRDefault="00650D62" w:rsidP="00650D62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BD574D" w:rsidRPr="002E27E1" w:rsidTr="00EA5DA6">
        <w:trPr>
          <w:trHeight w:val="340"/>
          <w:jc w:val="center"/>
        </w:trPr>
        <w:tc>
          <w:tcPr>
            <w:tcW w:w="2087" w:type="dxa"/>
            <w:gridSpan w:val="2"/>
            <w:vAlign w:val="center"/>
          </w:tcPr>
          <w:p w:rsidR="00BD574D" w:rsidRPr="00BD574D" w:rsidRDefault="00BD574D" w:rsidP="00BD574D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D574D">
              <w:rPr>
                <w:rFonts w:asciiTheme="minorEastAsia" w:eastAsiaTheme="minorEastAsia" w:hAnsiTheme="minorEastAsia" w:hint="eastAsia"/>
                <w:sz w:val="21"/>
                <w:szCs w:val="21"/>
              </w:rPr>
              <w:t>平时成绩</w:t>
            </w:r>
          </w:p>
        </w:tc>
        <w:tc>
          <w:tcPr>
            <w:tcW w:w="5740" w:type="dxa"/>
            <w:gridSpan w:val="6"/>
            <w:vAlign w:val="center"/>
          </w:tcPr>
          <w:p w:rsidR="00BD574D" w:rsidRPr="00BD574D" w:rsidRDefault="00BD574D" w:rsidP="00BD574D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</w:t>
            </w:r>
            <w:r w:rsidR="00EC22E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汇报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与课堂发言</w:t>
            </w:r>
          </w:p>
        </w:tc>
        <w:tc>
          <w:tcPr>
            <w:tcW w:w="1574" w:type="dxa"/>
            <w:gridSpan w:val="2"/>
            <w:vAlign w:val="center"/>
          </w:tcPr>
          <w:p w:rsidR="00BD574D" w:rsidRPr="00BD574D" w:rsidRDefault="00AD3889" w:rsidP="00BD574D">
            <w:pPr>
              <w:snapToGrid w:val="0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0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</w:tr>
      <w:tr w:rsidR="00BD574D" w:rsidRPr="002E27E1" w:rsidTr="00EA5DA6">
        <w:trPr>
          <w:trHeight w:val="340"/>
          <w:jc w:val="center"/>
        </w:trPr>
        <w:tc>
          <w:tcPr>
            <w:tcW w:w="2087" w:type="dxa"/>
            <w:gridSpan w:val="2"/>
            <w:vAlign w:val="center"/>
          </w:tcPr>
          <w:p w:rsidR="00BD574D" w:rsidRPr="00BD574D" w:rsidRDefault="00BD574D" w:rsidP="00BD574D">
            <w:pPr>
              <w:snapToGrid w:val="0"/>
              <w:rPr>
                <w:rFonts w:asciiTheme="minorEastAsia" w:eastAsiaTheme="minorEastAsia" w:hAnsiTheme="minorEastAsia"/>
                <w:color w:val="FF0000"/>
                <w:sz w:val="21"/>
                <w:szCs w:val="21"/>
              </w:rPr>
            </w:pPr>
          </w:p>
        </w:tc>
        <w:tc>
          <w:tcPr>
            <w:tcW w:w="5740" w:type="dxa"/>
            <w:gridSpan w:val="6"/>
            <w:vAlign w:val="center"/>
          </w:tcPr>
          <w:p w:rsidR="00BD574D" w:rsidRPr="00BD574D" w:rsidRDefault="00BD574D" w:rsidP="00BD574D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D57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背诵作品检查（必背篇目）</w:t>
            </w:r>
          </w:p>
        </w:tc>
        <w:tc>
          <w:tcPr>
            <w:tcW w:w="1574" w:type="dxa"/>
            <w:gridSpan w:val="2"/>
            <w:vAlign w:val="center"/>
          </w:tcPr>
          <w:p w:rsidR="00BD574D" w:rsidRPr="00BD574D" w:rsidRDefault="00AD3889" w:rsidP="00BD574D">
            <w:pPr>
              <w:snapToGrid w:val="0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0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</w:tr>
      <w:tr w:rsidR="00BD574D" w:rsidRPr="002E27E1" w:rsidTr="00EA5DA6">
        <w:trPr>
          <w:trHeight w:val="340"/>
          <w:jc w:val="center"/>
        </w:trPr>
        <w:tc>
          <w:tcPr>
            <w:tcW w:w="2087" w:type="dxa"/>
            <w:gridSpan w:val="2"/>
            <w:vAlign w:val="center"/>
          </w:tcPr>
          <w:p w:rsidR="00BD574D" w:rsidRPr="00BD574D" w:rsidRDefault="00BD574D" w:rsidP="00BD574D">
            <w:pPr>
              <w:snapToGrid w:val="0"/>
              <w:rPr>
                <w:rFonts w:asciiTheme="minorEastAsia" w:eastAsiaTheme="minorEastAsia" w:hAnsiTheme="minorEastAsia"/>
                <w:color w:val="FF0000"/>
                <w:sz w:val="21"/>
                <w:szCs w:val="21"/>
              </w:rPr>
            </w:pPr>
          </w:p>
        </w:tc>
        <w:tc>
          <w:tcPr>
            <w:tcW w:w="5740" w:type="dxa"/>
            <w:gridSpan w:val="6"/>
            <w:vAlign w:val="center"/>
          </w:tcPr>
          <w:p w:rsidR="00BD574D" w:rsidRPr="00BD574D" w:rsidRDefault="00BD574D" w:rsidP="00BD574D">
            <w:pPr>
              <w:snapToGrid w:val="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D57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小论文（3000字左右）</w:t>
            </w:r>
          </w:p>
        </w:tc>
        <w:tc>
          <w:tcPr>
            <w:tcW w:w="1574" w:type="dxa"/>
            <w:gridSpan w:val="2"/>
            <w:vAlign w:val="center"/>
          </w:tcPr>
          <w:p w:rsidR="00BD574D" w:rsidRPr="00BD574D" w:rsidRDefault="00AD3889" w:rsidP="00BD574D">
            <w:pPr>
              <w:snapToGrid w:val="0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0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</w:tr>
      <w:tr w:rsidR="00BD574D" w:rsidRPr="002E27E1" w:rsidTr="00EA5DA6">
        <w:trPr>
          <w:trHeight w:val="340"/>
          <w:jc w:val="center"/>
        </w:trPr>
        <w:tc>
          <w:tcPr>
            <w:tcW w:w="2087" w:type="dxa"/>
            <w:gridSpan w:val="2"/>
            <w:vAlign w:val="center"/>
          </w:tcPr>
          <w:p w:rsidR="00BD574D" w:rsidRPr="00BD574D" w:rsidRDefault="00BD574D" w:rsidP="00BD574D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D574D">
              <w:rPr>
                <w:rFonts w:asciiTheme="minorEastAsia" w:eastAsiaTheme="minorEastAsia" w:hAnsiTheme="minorEastAsia" w:hint="eastAsia"/>
                <w:sz w:val="21"/>
                <w:szCs w:val="21"/>
              </w:rPr>
              <w:t>考试成</w:t>
            </w:r>
            <w:r w:rsidRPr="00BD57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绩</w:t>
            </w:r>
          </w:p>
        </w:tc>
        <w:tc>
          <w:tcPr>
            <w:tcW w:w="5740" w:type="dxa"/>
            <w:gridSpan w:val="6"/>
          </w:tcPr>
          <w:p w:rsidR="00BD574D" w:rsidRPr="00BD574D" w:rsidRDefault="00BD574D" w:rsidP="00CF22FF">
            <w:pPr>
              <w:snapToGrid w:val="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D57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期末考核重点考察运用所学知识以及能力，重点在于重点作家、作品、文学现象的理解，并能够具体分析具体作品，考</w:t>
            </w:r>
            <w:bookmarkStart w:id="0" w:name="_GoBack"/>
            <w:bookmarkEnd w:id="0"/>
            <w:r w:rsidRPr="00BD57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试采用闭卷形式。</w:t>
            </w:r>
          </w:p>
        </w:tc>
        <w:tc>
          <w:tcPr>
            <w:tcW w:w="1574" w:type="dxa"/>
            <w:gridSpan w:val="2"/>
            <w:vAlign w:val="center"/>
          </w:tcPr>
          <w:p w:rsidR="00BD574D" w:rsidRPr="00BD574D" w:rsidRDefault="00AD3889" w:rsidP="00BD574D">
            <w:pPr>
              <w:snapToGrid w:val="0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0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</w:p>
        </w:tc>
      </w:tr>
      <w:tr w:rsidR="00BD574D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BD574D" w:rsidRPr="00735FDE" w:rsidRDefault="00BD574D" w:rsidP="00BD574D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2017-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-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</w:p>
        </w:tc>
      </w:tr>
      <w:tr w:rsidR="00BD574D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BD574D" w:rsidRPr="002E27E1" w:rsidRDefault="00BD574D" w:rsidP="00BD574D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BD574D" w:rsidRDefault="00BD574D" w:rsidP="00BD574D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BD574D" w:rsidRPr="002E27E1" w:rsidRDefault="00BD574D" w:rsidP="00BD574D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BD574D" w:rsidRPr="002E27E1" w:rsidRDefault="00BD574D" w:rsidP="00BD574D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BD574D" w:rsidRPr="002E27E1" w:rsidRDefault="00BD574D" w:rsidP="00BD574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BD574D" w:rsidRPr="002E27E1" w:rsidRDefault="00BD574D" w:rsidP="00BD574D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BD574D" w:rsidRPr="002E27E1" w:rsidRDefault="00BD574D" w:rsidP="00BD574D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BD574D" w:rsidRPr="002E27E1" w:rsidRDefault="00BD574D" w:rsidP="00BD574D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C23689">
      <w:pgSz w:w="11906" w:h="16838" w:code="9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EA7" w:rsidRDefault="00F04EA7" w:rsidP="00896971">
      <w:pPr>
        <w:spacing w:after="0"/>
      </w:pPr>
      <w:r>
        <w:separator/>
      </w:r>
    </w:p>
  </w:endnote>
  <w:endnote w:type="continuationSeparator" w:id="0">
    <w:p w:rsidR="00F04EA7" w:rsidRDefault="00F04EA7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EA7" w:rsidRDefault="00F04EA7" w:rsidP="00896971">
      <w:pPr>
        <w:spacing w:after="0"/>
      </w:pPr>
      <w:r>
        <w:separator/>
      </w:r>
    </w:p>
  </w:footnote>
  <w:footnote w:type="continuationSeparator" w:id="0">
    <w:p w:rsidR="00F04EA7" w:rsidRDefault="00F04EA7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E0AE8"/>
    <w:rsid w:val="000F08B3"/>
    <w:rsid w:val="00155E5A"/>
    <w:rsid w:val="00171228"/>
    <w:rsid w:val="001B31E9"/>
    <w:rsid w:val="001D28E8"/>
    <w:rsid w:val="001F20BC"/>
    <w:rsid w:val="002111AE"/>
    <w:rsid w:val="00227119"/>
    <w:rsid w:val="002E27E1"/>
    <w:rsid w:val="002F530D"/>
    <w:rsid w:val="003044FA"/>
    <w:rsid w:val="0037561C"/>
    <w:rsid w:val="003B3FCC"/>
    <w:rsid w:val="003B61C2"/>
    <w:rsid w:val="003C66D8"/>
    <w:rsid w:val="003E66A6"/>
    <w:rsid w:val="00414FC8"/>
    <w:rsid w:val="00423BA6"/>
    <w:rsid w:val="00457E42"/>
    <w:rsid w:val="004B3994"/>
    <w:rsid w:val="004C410F"/>
    <w:rsid w:val="004E0481"/>
    <w:rsid w:val="004E7804"/>
    <w:rsid w:val="005639AB"/>
    <w:rsid w:val="005911D3"/>
    <w:rsid w:val="005F174F"/>
    <w:rsid w:val="00606C3A"/>
    <w:rsid w:val="0063410F"/>
    <w:rsid w:val="00650D62"/>
    <w:rsid w:val="0065320D"/>
    <w:rsid w:val="0065651C"/>
    <w:rsid w:val="00735FDE"/>
    <w:rsid w:val="00770F0D"/>
    <w:rsid w:val="00776AF2"/>
    <w:rsid w:val="00785779"/>
    <w:rsid w:val="007A154B"/>
    <w:rsid w:val="008147FF"/>
    <w:rsid w:val="00814EA8"/>
    <w:rsid w:val="00815F78"/>
    <w:rsid w:val="008451D3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9E144E"/>
    <w:rsid w:val="00A254FA"/>
    <w:rsid w:val="00A84D68"/>
    <w:rsid w:val="00A85774"/>
    <w:rsid w:val="00AA199F"/>
    <w:rsid w:val="00AB00C2"/>
    <w:rsid w:val="00AD3889"/>
    <w:rsid w:val="00AE48DD"/>
    <w:rsid w:val="00BB35F5"/>
    <w:rsid w:val="00BD574D"/>
    <w:rsid w:val="00C23689"/>
    <w:rsid w:val="00C41D05"/>
    <w:rsid w:val="00C51B9E"/>
    <w:rsid w:val="00C705DD"/>
    <w:rsid w:val="00C76FA2"/>
    <w:rsid w:val="00CA1AB8"/>
    <w:rsid w:val="00CC4A46"/>
    <w:rsid w:val="00CD2F8F"/>
    <w:rsid w:val="00CF22FF"/>
    <w:rsid w:val="00D45246"/>
    <w:rsid w:val="00D62B41"/>
    <w:rsid w:val="00DB45CF"/>
    <w:rsid w:val="00DB5724"/>
    <w:rsid w:val="00DF168F"/>
    <w:rsid w:val="00DF5C03"/>
    <w:rsid w:val="00E0505F"/>
    <w:rsid w:val="00E413E8"/>
    <w:rsid w:val="00E427D5"/>
    <w:rsid w:val="00E45242"/>
    <w:rsid w:val="00E53E23"/>
    <w:rsid w:val="00EA5DA6"/>
    <w:rsid w:val="00EC22E3"/>
    <w:rsid w:val="00ED3FCA"/>
    <w:rsid w:val="00F04EA7"/>
    <w:rsid w:val="00F31667"/>
    <w:rsid w:val="00F617C2"/>
    <w:rsid w:val="00F96D96"/>
    <w:rsid w:val="00FE22C8"/>
    <w:rsid w:val="00FF3CF4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95913D"/>
  <w15:docId w15:val="{17C600D9-5969-4335-AE23-756978A2A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316F7D-FBE9-4B13-89D5-7B593509C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</Pages>
  <Words>455</Words>
  <Characters>2597</Characters>
  <Application>Microsoft Office Word</Application>
  <DocSecurity>0</DocSecurity>
  <Lines>21</Lines>
  <Paragraphs>6</Paragraphs>
  <ScaleCrop>false</ScaleCrop>
  <Company>Microsoft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liul</cp:lastModifiedBy>
  <cp:revision>6</cp:revision>
  <cp:lastPrinted>2017-01-05T16:24:00Z</cp:lastPrinted>
  <dcterms:created xsi:type="dcterms:W3CDTF">2017-09-01T07:23:00Z</dcterms:created>
  <dcterms:modified xsi:type="dcterms:W3CDTF">2017-09-22T04:21:00Z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