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747807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教师口语</w:t>
      </w:r>
      <w:r w:rsidR="005C4820">
        <w:rPr>
          <w:rFonts w:ascii="宋体" w:eastAsiaTheme="minorEastAsia" w:hAnsi="宋体"/>
          <w:b/>
          <w:sz w:val="32"/>
          <w:szCs w:val="32"/>
          <w:lang w:eastAsia="zh-CN"/>
        </w:rPr>
        <w:t>2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360"/>
        <w:gridCol w:w="369"/>
        <w:gridCol w:w="623"/>
        <w:gridCol w:w="1550"/>
        <w:gridCol w:w="1665"/>
        <w:gridCol w:w="896"/>
        <w:gridCol w:w="708"/>
        <w:gridCol w:w="490"/>
        <w:gridCol w:w="1091"/>
      </w:tblGrid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5C4820" w:rsidRPr="005C48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《教师口语2》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5C48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5C4820" w:rsidRPr="005C4820">
              <w:rPr>
                <w:rFonts w:ascii="Simsun" w:eastAsia="宋体" w:hAnsi="Simsun" w:cs="宋体"/>
                <w:sz w:val="18"/>
                <w:szCs w:val="18"/>
                <w:lang w:eastAsia="zh-CN"/>
              </w:rPr>
              <w:t>Teachers</w:t>
            </w:r>
            <w:proofErr w:type="spellEnd"/>
            <w:r w:rsidR="005C4820" w:rsidRPr="005C4820">
              <w:rPr>
                <w:rFonts w:ascii="Simsun" w:eastAsia="宋体" w:hAnsi="Simsun" w:cs="宋体"/>
                <w:sz w:val="18"/>
                <w:szCs w:val="18"/>
                <w:lang w:eastAsia="zh-CN"/>
              </w:rPr>
              <w:t>' Spoken Language 2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6B1E0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总学时/周学时/学分：</w:t>
            </w:r>
            <w:r w:rsidR="003D5F1B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747807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  <w:r w:rsidR="003D5F1B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/2/2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747807" w:rsidRPr="007478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《现代汉语》</w:t>
            </w:r>
            <w:r w:rsidR="004428B7" w:rsidRPr="004428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《教师口语1》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</w:t>
            </w:r>
            <w:r w:rsidR="004428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二</w:t>
            </w:r>
            <w:r w:rsidR="00747807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~</w:t>
            </w:r>
            <w:r w:rsidR="00747807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  <w:r w:rsidR="007478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747807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</w:t>
            </w:r>
            <w:r w:rsidR="004428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二</w:t>
            </w:r>
            <w:r w:rsidR="00747807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="00747807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~</w:t>
            </w:r>
            <w:r w:rsidR="00747807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 w:rsidR="00747807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4428B7" w:rsidRPr="004428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演奏厅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</w:t>
            </w:r>
            <w:r w:rsidR="004428B7">
              <w:rPr>
                <w:rFonts w:ascii="宋体" w:eastAsia="宋体" w:hAnsi="宋体"/>
                <w:sz w:val="21"/>
                <w:szCs w:val="21"/>
                <w:lang w:eastAsia="zh-CN"/>
              </w:rPr>
              <w:t>7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汉语师范1</w:t>
            </w:r>
            <w:r w:rsidR="007478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、2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  <w:r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6B1E0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6B1E0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刘蕾/副教授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4428B7" w:rsidRPr="004428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4428B7" w:rsidRPr="004428B7">
              <w:rPr>
                <w:rFonts w:ascii="宋体" w:eastAsia="宋体" w:hAnsi="宋体"/>
                <w:sz w:val="21"/>
                <w:szCs w:val="21"/>
                <w:lang w:eastAsia="zh-CN"/>
              </w:rPr>
              <w:t>3649828555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6B1E0F" w:rsidRPr="00A5016F">
              <w:rPr>
                <w:rFonts w:ascii="宋体" w:eastAsia="宋体" w:hAnsi="宋体"/>
                <w:sz w:val="21"/>
                <w:szCs w:val="21"/>
              </w:rPr>
              <w:t>475981148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@QQ.com</w:t>
            </w:r>
            <w:proofErr w:type="gramEnd"/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可分为集体答疑与个别答疑的形式，集体答疑的时间、地点与上课基本相同，个别答疑主要通过电子邮件、</w:t>
            </w:r>
            <w:r w:rsidR="006B1E0F" w:rsidRPr="00A5016F">
              <w:rPr>
                <w:rFonts w:ascii="宋体" w:eastAsia="宋体" w:hAnsi="宋体"/>
                <w:sz w:val="21"/>
                <w:szCs w:val="21"/>
                <w:lang w:eastAsia="zh-CN"/>
              </w:rPr>
              <w:t>QQ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与电话联系等方式。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74780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747807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747807" w:rsidRPr="0074780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√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472B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1472B3" w:rsidRPr="001472B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《教师口语训练教程（第</w:t>
            </w:r>
            <w:r w:rsidR="001472B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三</w:t>
            </w:r>
            <w:r w:rsidR="001472B3" w:rsidRPr="001472B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版）》，刘伯奎，中国人民大学出版社，2011</w:t>
            </w:r>
          </w:p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4428B7" w:rsidRPr="004428B7" w:rsidRDefault="004428B7" w:rsidP="004428B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4428B7">
              <w:rPr>
                <w:rFonts w:ascii="宋体" w:eastAsia="宋体" w:hAnsi="宋体" w:hint="eastAsia"/>
                <w:bCs/>
                <w:iCs/>
                <w:sz w:val="21"/>
                <w:szCs w:val="21"/>
                <w:lang w:eastAsia="zh-CN"/>
              </w:rPr>
              <w:t>（1）</w:t>
            </w:r>
            <w:r w:rsidRPr="004428B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《口才训练十五讲》，孙海燕编著，北京大学出版社，2003</w:t>
            </w:r>
          </w:p>
          <w:p w:rsidR="004428B7" w:rsidRPr="004428B7" w:rsidRDefault="004428B7" w:rsidP="004428B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4428B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（2）《实用口才训练教程》，朱蓓，广东高等教育出版社</w:t>
            </w:r>
          </w:p>
          <w:p w:rsidR="001472B3" w:rsidRPr="002E27E1" w:rsidRDefault="004428B7" w:rsidP="004428B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4428B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</w:t>
            </w:r>
            <w:r w:rsidRPr="004428B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（3）《实用口语交际艺术》，朱传玲，中山大学出版社，2003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4428B7" w:rsidRDefault="00A77D20" w:rsidP="009141F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 w:rsidRPr="001472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4428B7" w:rsidRPr="004428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本课程是培养师范类各专业学生教师职业技能的</w:t>
            </w:r>
            <w:r w:rsidR="00E122A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专业选修</w:t>
            </w:r>
            <w:r w:rsidR="004428B7" w:rsidRPr="004428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</w:t>
            </w:r>
            <w:bookmarkStart w:id="0" w:name="_GoBack"/>
            <w:bookmarkEnd w:id="0"/>
            <w:r w:rsidR="004428B7" w:rsidRPr="004428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，学习演讲学与口才学的相关理论知识，并通过大量的课堂实训，揭示人际交往中口语表达的规律，提高学生的日常口语交际能力和当众</w:t>
            </w:r>
            <w:r w:rsidR="00C52F9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朗诵、</w:t>
            </w:r>
            <w:r w:rsidR="004428B7" w:rsidRPr="004428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演讲水平，助推现代人才的成长。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4428B7" w:rsidRPr="004428B7" w:rsidRDefault="004428B7" w:rsidP="004428B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428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1、知识与技能目标：培养学生的言语行为技能，引导学生掌握言语行为的一般规律，并接受</w:t>
            </w:r>
            <w:r w:rsidR="00D027C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朗诵、</w:t>
            </w:r>
            <w:r w:rsidRPr="004428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演讲基础理论教育，了解从表达、思维和体态语言等方面提高口语表达水平的途径，提高学生在公众面前</w:t>
            </w:r>
            <w:r w:rsidR="00D027C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朗诵、</w:t>
            </w:r>
            <w:r w:rsidRPr="004428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演讲的能力，提高人际沟通中口语应对水平。</w:t>
            </w:r>
          </w:p>
          <w:p w:rsidR="004428B7" w:rsidRPr="004428B7" w:rsidRDefault="004428B7" w:rsidP="004428B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428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2、过程与方法目标：教学中侧重帮助学生观察语言现象，分析语言事实，并注意单向表述与双向交流的比较，以使学生更好地提高口语的表达能力。</w:t>
            </w:r>
          </w:p>
          <w:p w:rsidR="00735FDE" w:rsidRPr="004428B7" w:rsidRDefault="004428B7" w:rsidP="00D027C5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428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3、情感、态度与价值观发展目标：提高学生学习和掌握口语交际技能的主动性、积极性，拓展知识面，开阔胸襟心怀，进而更好地适应人际交往频繁、信息转换加快的现代社会。</w:t>
            </w: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111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1472B3" w:rsidRPr="002E27E1" w:rsidTr="009A32D6">
        <w:trPr>
          <w:trHeight w:val="340"/>
          <w:jc w:val="center"/>
        </w:trPr>
        <w:tc>
          <w:tcPr>
            <w:tcW w:w="649" w:type="dxa"/>
            <w:vAlign w:val="center"/>
          </w:tcPr>
          <w:p w:rsidR="001472B3" w:rsidRPr="007D2B85" w:rsidRDefault="001472B3" w:rsidP="001472B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1729" w:type="dxa"/>
            <w:gridSpan w:val="2"/>
          </w:tcPr>
          <w:p w:rsidR="001472B3" w:rsidRPr="007D2B85" w:rsidRDefault="004428B7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428B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教师口语概述</w:t>
            </w:r>
          </w:p>
        </w:tc>
        <w:tc>
          <w:tcPr>
            <w:tcW w:w="623" w:type="dxa"/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111" w:type="dxa"/>
            <w:gridSpan w:val="3"/>
          </w:tcPr>
          <w:p w:rsidR="006404FB" w:rsidRPr="006404FB" w:rsidRDefault="006404FB" w:rsidP="006404FB">
            <w:pPr>
              <w:spacing w:line="36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要点：教师口语的要求</w:t>
            </w:r>
          </w:p>
          <w:p w:rsidR="001472B3" w:rsidRPr="007D2B85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重点：教育口语的主控思想和主导理念</w:t>
            </w:r>
          </w:p>
        </w:tc>
        <w:tc>
          <w:tcPr>
            <w:tcW w:w="1198" w:type="dxa"/>
            <w:gridSpan w:val="2"/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1091" w:type="dxa"/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1472B3" w:rsidRPr="002E27E1" w:rsidTr="009A32D6">
        <w:trPr>
          <w:trHeight w:val="340"/>
          <w:jc w:val="center"/>
        </w:trPr>
        <w:tc>
          <w:tcPr>
            <w:tcW w:w="649" w:type="dxa"/>
            <w:vAlign w:val="center"/>
          </w:tcPr>
          <w:p w:rsidR="001472B3" w:rsidRPr="007D2B85" w:rsidRDefault="001472B3" w:rsidP="001472B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1729" w:type="dxa"/>
            <w:gridSpan w:val="2"/>
          </w:tcPr>
          <w:p w:rsidR="001472B3" w:rsidRPr="007D2B85" w:rsidRDefault="006404FB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口才基础训练</w: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begin"/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instrText>= 1 \* ROMAN</w:instrTex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separate"/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I</w: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623" w:type="dxa"/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111" w:type="dxa"/>
            <w:gridSpan w:val="3"/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要点：口语训练的系统化要求</w:t>
            </w:r>
          </w:p>
          <w:p w:rsidR="001472B3" w:rsidRPr="007D2B85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重点：口语交际中的语病现象及其根源分析</w:t>
            </w:r>
          </w:p>
        </w:tc>
        <w:tc>
          <w:tcPr>
            <w:tcW w:w="1198" w:type="dxa"/>
            <w:gridSpan w:val="2"/>
          </w:tcPr>
          <w:p w:rsidR="001472B3" w:rsidRPr="007D2B85" w:rsidRDefault="006404FB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1" w:type="dxa"/>
          </w:tcPr>
          <w:p w:rsidR="001472B3" w:rsidRPr="007D2B85" w:rsidRDefault="006404FB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通过分析语病根源进行自我监控</w:t>
            </w:r>
          </w:p>
        </w:tc>
      </w:tr>
      <w:tr w:rsidR="006404FB" w:rsidRPr="006404FB" w:rsidTr="009A32D6">
        <w:trPr>
          <w:trHeight w:val="340"/>
          <w:jc w:val="center"/>
        </w:trPr>
        <w:tc>
          <w:tcPr>
            <w:tcW w:w="649" w:type="dxa"/>
            <w:vAlign w:val="center"/>
          </w:tcPr>
          <w:p w:rsidR="006404FB" w:rsidRPr="006404FB" w:rsidRDefault="006404FB" w:rsidP="00D027C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</w:tcPr>
          <w:p w:rsidR="006404FB" w:rsidRPr="00121963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2196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口才基础训练</w:t>
            </w:r>
            <w:r w:rsidRPr="0012196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begin"/>
            </w:r>
            <w:r w:rsidRPr="0012196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 w:rsidRPr="0012196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instrText>= 2 \* ROMAN</w:instrText>
            </w:r>
            <w:r w:rsidRPr="0012196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 w:rsidRPr="0012196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separate"/>
            </w:r>
            <w:r w:rsidRPr="0012196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II</w:t>
            </w:r>
            <w:r w:rsidRPr="0012196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623" w:type="dxa"/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要点：口才对人的多种能力的依托和促进</w:t>
            </w:r>
          </w:p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重点：口才基础训练</w:t>
            </w:r>
          </w:p>
        </w:tc>
        <w:tc>
          <w:tcPr>
            <w:tcW w:w="1198" w:type="dxa"/>
            <w:gridSpan w:val="2"/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讲授</w:t>
            </w:r>
          </w:p>
        </w:tc>
        <w:tc>
          <w:tcPr>
            <w:tcW w:w="1091" w:type="dxa"/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6404FB" w:rsidRPr="006404FB" w:rsidTr="009A32D6">
        <w:trPr>
          <w:trHeight w:val="340"/>
          <w:jc w:val="center"/>
        </w:trPr>
        <w:tc>
          <w:tcPr>
            <w:tcW w:w="649" w:type="dxa"/>
            <w:vAlign w:val="center"/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朗诵技巧训练</w: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begin"/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instrText>= 1 \* ROMAN</w:instrTex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separate"/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I</w: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623" w:type="dxa"/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要点：朗读和朗诵的区别与联系、朗诵前的准备</w:t>
            </w:r>
          </w:p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重点：朗诵发音训练、朗诵技巧训练</w:t>
            </w:r>
          </w:p>
        </w:tc>
        <w:tc>
          <w:tcPr>
            <w:tcW w:w="1198" w:type="dxa"/>
            <w:gridSpan w:val="2"/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讲授+练习</w:t>
            </w:r>
          </w:p>
        </w:tc>
        <w:tc>
          <w:tcPr>
            <w:tcW w:w="1091" w:type="dxa"/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6404FB" w:rsidRPr="006404FB" w:rsidTr="00221C66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朗诵技巧训练</w: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begin"/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instrText>= 2 \* ROMAN</w:instrTex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separate"/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II</w: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观赏朗诵视频，并以一首诗为例，辅导学生进行朗诵。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讲授+练习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6404FB" w:rsidRPr="006404FB" w:rsidRDefault="004066AD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066A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选择、准备一篇适合自己的朗诵篇目</w:t>
            </w:r>
          </w:p>
        </w:tc>
      </w:tr>
      <w:tr w:rsidR="006404FB" w:rsidRPr="006404FB" w:rsidTr="009A32D6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命题演讲训练</w: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begin"/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instrText>= 1 \* ROMAN</w:instrTex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separate"/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I</w: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要点：演讲的基本特征和类型</w:t>
            </w:r>
          </w:p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重点：演讲与其它口语表述形式的异同辨析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6404FB" w:rsidRPr="006404FB" w:rsidTr="009A32D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命题演讲训练</w: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begin"/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instrText>= 2 \* ROMAN</w:instrTex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separate"/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II</w: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要点：演讲稿的写作</w:t>
            </w:r>
          </w:p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重点：演讲稿的基调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6404FB" w:rsidRPr="006404FB" w:rsidTr="009A32D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命题演讲训练</w: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begin"/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instrText>= 3 \* ROMAN</w:instrTex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separate"/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III</w: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要点：演讲主题和题目的确定</w:t>
            </w:r>
          </w:p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重点：演讲稿的语言表达与修辞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讲授+练习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121963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2196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观看视频《国王的演讲》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，并准备观后感。</w:t>
            </w:r>
          </w:p>
        </w:tc>
      </w:tr>
      <w:tr w:rsidR="006404FB" w:rsidRPr="006404FB" w:rsidTr="009A32D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命题演讲训练</w: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begin"/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instrText>= 4 \* ROMAN</w:instrTex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separate"/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IV</w: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要点：观后感表述。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练习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6404FB" w:rsidRPr="006404FB" w:rsidTr="009A32D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命题演讲训练</w: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begin"/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instrText>= 5 \* ROMAN</w:instrTex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separate"/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V</w: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要点：演讲的语调设计</w:t>
            </w:r>
          </w:p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难点：如何有效地登台演讲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讲授+练习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1D570D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D570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以“难忘”为主题，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撰写</w:t>
            </w:r>
            <w:proofErr w:type="gramStart"/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 w:rsidRPr="001D570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分钟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内</w:t>
            </w:r>
            <w:r w:rsidRPr="001D570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演讲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稿</w:t>
            </w:r>
            <w:proofErr w:type="gramEnd"/>
            <w:r w:rsidRPr="001D570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6404FB" w:rsidRPr="006404FB" w:rsidTr="00221C6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态势语言训练</w: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begin"/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instrText>= 1 \* ROMAN</w:instrTex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separate"/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I</w: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要点：体态语的特点及运用要求</w:t>
            </w:r>
          </w:p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重点：表情语和手势语的运用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6404FB" w:rsidRPr="006404FB" w:rsidTr="009A32D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态势语言训练</w: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begin"/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instrText>= 2 \* ROMAN</w:instrTex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separate"/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II</w: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要点：服饰语的运用；空间语的运用</w:t>
            </w:r>
          </w:p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proofErr w:type="gramStart"/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体姿语</w:t>
            </w:r>
            <w:proofErr w:type="gramEnd"/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的运用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讲授+练习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6404FB" w:rsidRPr="006404FB" w:rsidTr="009A32D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即兴演讲训练</w: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begin"/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instrText>= 1 \* ROMAN</w:instrTex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separate"/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I</w: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要点：即兴演讲的特点</w:t>
            </w:r>
          </w:p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重点：即兴演讲的要领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6404FB" w:rsidRPr="006404FB" w:rsidTr="009A32D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即兴演讲训练</w: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begin"/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instrText>= 2 \* ROMAN</w:instrTex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separate"/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II</w: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要点：即兴演讲的构思方法</w:t>
            </w:r>
          </w:p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重点：几个构思方法的实际掌握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讲授+练习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6404FB" w:rsidRPr="006404FB" w:rsidTr="009A32D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15</w:t>
            </w:r>
          </w:p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</w:p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D027C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6404FB" w:rsidRPr="006404FB" w:rsidRDefault="00D732FA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</w:t>
            </w:r>
            <w:r w:rsidR="00D027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练习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D027C5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0D" w:rsidRPr="001D570D" w:rsidRDefault="001D570D" w:rsidP="001D570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D570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（1）自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选</w:t>
            </w:r>
            <w:r w:rsidRPr="001D570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朗诵；</w:t>
            </w:r>
          </w:p>
          <w:p w:rsidR="006404FB" w:rsidRPr="006404FB" w:rsidRDefault="001D570D" w:rsidP="001D570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D570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（2）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</w:t>
            </w:r>
            <w:r w:rsidRPr="001D570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难忘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》演讲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121963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练习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6404FB" w:rsidRPr="006404FB" w:rsidTr="009A32D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4FB" w:rsidRPr="007D2B85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1</w:t>
            </w:r>
            <w:r w:rsidRPr="007D2B8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7D2B85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6404FB" w:rsidRPr="007D2B85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口试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7D2B85" w:rsidRDefault="00D027C5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63" w:rsidRPr="00121963" w:rsidRDefault="00121963" w:rsidP="0012196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2196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（1）自由组合，设计朗诵演出形式并进行展演；</w:t>
            </w:r>
          </w:p>
          <w:p w:rsidR="006404FB" w:rsidRPr="007D2B85" w:rsidRDefault="00121963" w:rsidP="0012196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2196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（2）以“难忘”为主题，任意选择内容进行</w:t>
            </w:r>
            <w:r w:rsidRPr="0012196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 w:rsidRPr="0012196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分钟内演讲。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7D2B85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口试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FB" w:rsidRPr="007D2B85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6404FB" w:rsidRPr="002E27E1" w:rsidTr="00735FDE">
        <w:trPr>
          <w:trHeight w:val="340"/>
          <w:jc w:val="center"/>
        </w:trPr>
        <w:tc>
          <w:tcPr>
            <w:tcW w:w="2378" w:type="dxa"/>
            <w:gridSpan w:val="3"/>
            <w:tcBorders>
              <w:top w:val="single" w:sz="4" w:space="0" w:color="auto"/>
            </w:tcBorders>
            <w:vAlign w:val="center"/>
          </w:tcPr>
          <w:p w:rsidR="006404FB" w:rsidRPr="007D2B85" w:rsidRDefault="006404FB" w:rsidP="006404FB">
            <w:pPr>
              <w:spacing w:after="0" w:line="0" w:lineRule="atLeas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7D2B8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合计</w:t>
            </w:r>
            <w:proofErr w:type="spellEnd"/>
            <w:r w:rsidRPr="007D2B8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6404FB" w:rsidRPr="007D2B85" w:rsidRDefault="006404FB" w:rsidP="006404FB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Pr="007D2B8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vAlign w:val="center"/>
          </w:tcPr>
          <w:p w:rsidR="006404FB" w:rsidRPr="007D2B85" w:rsidRDefault="006404FB" w:rsidP="006404FB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vAlign w:val="center"/>
          </w:tcPr>
          <w:p w:rsidR="006404FB" w:rsidRPr="007D2B85" w:rsidRDefault="006404FB" w:rsidP="006404FB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:rsidR="006404FB" w:rsidRPr="007D2B85" w:rsidRDefault="006404FB" w:rsidP="006404FB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404FB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6404FB" w:rsidRPr="002E27E1" w:rsidRDefault="006404FB" w:rsidP="006404FB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6404FB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6404FB" w:rsidRPr="002E27E1" w:rsidRDefault="006404FB" w:rsidP="006404FB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6404FB" w:rsidRPr="002E27E1" w:rsidRDefault="006404FB" w:rsidP="006404FB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1" w:type="dxa"/>
            <w:gridSpan w:val="2"/>
            <w:vAlign w:val="center"/>
          </w:tcPr>
          <w:p w:rsidR="006404FB" w:rsidRPr="002E27E1" w:rsidRDefault="006404FB" w:rsidP="006404FB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6404FB" w:rsidRPr="006404FB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到堂情况</w:t>
            </w:r>
          </w:p>
        </w:tc>
        <w:tc>
          <w:tcPr>
            <w:tcW w:w="5811" w:type="dxa"/>
            <w:gridSpan w:val="6"/>
            <w:vAlign w:val="center"/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不得无故缺席，上课勤做笔记，积极回答问题，并养成良好学习习惯。迟到</w: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次记旷课</w: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次；</w:t>
            </w:r>
            <w:r w:rsidRPr="006404F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次旷课取消本课程考核资格。</w:t>
            </w:r>
          </w:p>
        </w:tc>
        <w:tc>
          <w:tcPr>
            <w:tcW w:w="1581" w:type="dxa"/>
            <w:gridSpan w:val="2"/>
            <w:vAlign w:val="center"/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0.1</w:t>
            </w:r>
          </w:p>
        </w:tc>
      </w:tr>
      <w:tr w:rsidR="006404FB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6404FB" w:rsidRPr="002E27E1" w:rsidRDefault="006404FB" w:rsidP="006404FB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5016F">
              <w:rPr>
                <w:rFonts w:ascii="宋体" w:eastAsia="宋体" w:hAnsi="宋体" w:hint="eastAsia"/>
                <w:sz w:val="21"/>
                <w:szCs w:val="21"/>
              </w:rPr>
              <w:t>完成作业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:rsidR="006404FB" w:rsidRPr="002E27E1" w:rsidRDefault="006404FB" w:rsidP="006404FB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472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教师会根据所讲内容以及需要延伸的内容，提出具体要求，布置相关作业（口头练习，课堂检查）</w:t>
            </w:r>
          </w:p>
        </w:tc>
        <w:tc>
          <w:tcPr>
            <w:tcW w:w="1581" w:type="dxa"/>
            <w:gridSpan w:val="2"/>
            <w:vAlign w:val="center"/>
          </w:tcPr>
          <w:p w:rsidR="006404FB" w:rsidRPr="002E27E1" w:rsidRDefault="006404FB" w:rsidP="0009507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</w:t>
            </w:r>
            <w:r w:rsidR="00D732FA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</w:p>
        </w:tc>
      </w:tr>
      <w:tr w:rsidR="00D732FA" w:rsidRPr="002E27E1" w:rsidTr="00D732FA">
        <w:trPr>
          <w:trHeight w:val="340"/>
          <w:jc w:val="center"/>
        </w:trPr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2FA" w:rsidRPr="002E27E1" w:rsidRDefault="00D732FA" w:rsidP="002B728D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课堂训练</w:t>
            </w:r>
            <w:proofErr w:type="spellEnd"/>
          </w:p>
        </w:tc>
        <w:tc>
          <w:tcPr>
            <w:tcW w:w="5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2FA" w:rsidRPr="002E27E1" w:rsidRDefault="00D732FA" w:rsidP="002B728D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认真投入，</w:t>
            </w:r>
            <w:r w:rsidRPr="00156D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积极参与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2FA" w:rsidRPr="002E27E1" w:rsidRDefault="00D732FA" w:rsidP="00D732F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0.1</w:t>
            </w:r>
          </w:p>
        </w:tc>
      </w:tr>
      <w:tr w:rsidR="006404FB" w:rsidRPr="006404FB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期末考核</w:t>
            </w:r>
          </w:p>
        </w:tc>
        <w:tc>
          <w:tcPr>
            <w:tcW w:w="5811" w:type="dxa"/>
            <w:gridSpan w:val="6"/>
            <w:vAlign w:val="center"/>
          </w:tcPr>
          <w:p w:rsidR="00121963" w:rsidRDefault="00095070" w:rsidP="00095070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9507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口试</w:t>
            </w:r>
            <w:r w:rsidR="0012196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：（1）</w:t>
            </w:r>
            <w:r w:rsidR="00121963" w:rsidRPr="0012196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自由组合，设计朗诵演出形式并进行展演</w:t>
            </w:r>
            <w:r w:rsidR="0012196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</w:p>
          <w:p w:rsidR="006404FB" w:rsidRPr="00121963" w:rsidRDefault="00121963" w:rsidP="00095070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（2）</w:t>
            </w:r>
            <w:r w:rsidR="00095070" w:rsidRPr="0009507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以“难忘”为主题，任意选择内容进行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 w:rsidR="00095070" w:rsidRPr="0009507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分钟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内</w:t>
            </w:r>
            <w:r w:rsidR="00095070" w:rsidRPr="0009507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演讲。</w:t>
            </w:r>
          </w:p>
        </w:tc>
        <w:tc>
          <w:tcPr>
            <w:tcW w:w="1581" w:type="dxa"/>
            <w:gridSpan w:val="2"/>
            <w:vAlign w:val="center"/>
          </w:tcPr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0.7</w:t>
            </w:r>
          </w:p>
        </w:tc>
      </w:tr>
      <w:tr w:rsidR="006404FB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6404FB" w:rsidRPr="00735FDE" w:rsidRDefault="006404FB" w:rsidP="006404FB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.0</w:t>
            </w:r>
            <w:r w:rsidR="0009507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9</w:t>
            </w:r>
          </w:p>
        </w:tc>
      </w:tr>
      <w:tr w:rsidR="006404FB" w:rsidRPr="002E27E1" w:rsidTr="00D917ED">
        <w:trPr>
          <w:trHeight w:val="2351"/>
          <w:jc w:val="center"/>
        </w:trPr>
        <w:tc>
          <w:tcPr>
            <w:tcW w:w="9401" w:type="dxa"/>
            <w:gridSpan w:val="10"/>
          </w:tcPr>
          <w:p w:rsidR="006404FB" w:rsidRPr="002E27E1" w:rsidRDefault="006404FB" w:rsidP="006404FB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6404FB" w:rsidRDefault="006404FB" w:rsidP="006404FB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6404FB" w:rsidRPr="006404FB" w:rsidRDefault="006404FB" w:rsidP="006404F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6404FB" w:rsidRPr="002E27E1" w:rsidRDefault="006404FB" w:rsidP="006404FB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6404FB" w:rsidRPr="002E27E1" w:rsidRDefault="006404FB" w:rsidP="006404F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6404FB" w:rsidRPr="002E27E1" w:rsidRDefault="006404FB" w:rsidP="006404FB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6404FB" w:rsidRPr="002E27E1" w:rsidRDefault="006404FB" w:rsidP="006404FB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6404FB" w:rsidRPr="002E27E1" w:rsidRDefault="006404FB" w:rsidP="006404FB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30ED" w:rsidRDefault="00F030ED" w:rsidP="00896971">
      <w:pPr>
        <w:spacing w:after="0"/>
      </w:pPr>
      <w:r>
        <w:separator/>
      </w:r>
    </w:p>
  </w:endnote>
  <w:endnote w:type="continuationSeparator" w:id="0">
    <w:p w:rsidR="00F030ED" w:rsidRDefault="00F030ED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Simsu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30ED" w:rsidRDefault="00F030ED" w:rsidP="00896971">
      <w:pPr>
        <w:spacing w:after="0"/>
      </w:pPr>
      <w:r>
        <w:separator/>
      </w:r>
    </w:p>
  </w:footnote>
  <w:footnote w:type="continuationSeparator" w:id="0">
    <w:p w:rsidR="00F030ED" w:rsidRDefault="00F030ED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C23799B"/>
    <w:rsid w:val="00061F27"/>
    <w:rsid w:val="0006698D"/>
    <w:rsid w:val="00087B74"/>
    <w:rsid w:val="00095070"/>
    <w:rsid w:val="000B626E"/>
    <w:rsid w:val="000C2D4A"/>
    <w:rsid w:val="000D1E30"/>
    <w:rsid w:val="000E0AE8"/>
    <w:rsid w:val="00121963"/>
    <w:rsid w:val="00132E56"/>
    <w:rsid w:val="0013433F"/>
    <w:rsid w:val="001472B3"/>
    <w:rsid w:val="00155E5A"/>
    <w:rsid w:val="00156DA8"/>
    <w:rsid w:val="001607E0"/>
    <w:rsid w:val="00171228"/>
    <w:rsid w:val="001B31E9"/>
    <w:rsid w:val="001D275D"/>
    <w:rsid w:val="001D28E8"/>
    <w:rsid w:val="001D570D"/>
    <w:rsid w:val="001F20BC"/>
    <w:rsid w:val="002111AE"/>
    <w:rsid w:val="00227119"/>
    <w:rsid w:val="00245BD6"/>
    <w:rsid w:val="002601AA"/>
    <w:rsid w:val="002E27E1"/>
    <w:rsid w:val="002E6AE8"/>
    <w:rsid w:val="003044FA"/>
    <w:rsid w:val="00325360"/>
    <w:rsid w:val="0037561C"/>
    <w:rsid w:val="003A774C"/>
    <w:rsid w:val="003C4B9B"/>
    <w:rsid w:val="003C66D8"/>
    <w:rsid w:val="003D5F1B"/>
    <w:rsid w:val="003E66A6"/>
    <w:rsid w:val="004066AD"/>
    <w:rsid w:val="00414FC8"/>
    <w:rsid w:val="004428B7"/>
    <w:rsid w:val="00452413"/>
    <w:rsid w:val="00457E42"/>
    <w:rsid w:val="00465B94"/>
    <w:rsid w:val="004B3994"/>
    <w:rsid w:val="004E0481"/>
    <w:rsid w:val="004E7804"/>
    <w:rsid w:val="005639AB"/>
    <w:rsid w:val="005911D3"/>
    <w:rsid w:val="005C4820"/>
    <w:rsid w:val="005F174F"/>
    <w:rsid w:val="0063410F"/>
    <w:rsid w:val="006404FB"/>
    <w:rsid w:val="0065651C"/>
    <w:rsid w:val="006B1E0F"/>
    <w:rsid w:val="006B3D38"/>
    <w:rsid w:val="006B5DEA"/>
    <w:rsid w:val="00735FDE"/>
    <w:rsid w:val="00747807"/>
    <w:rsid w:val="00762118"/>
    <w:rsid w:val="00770F0D"/>
    <w:rsid w:val="00776AF2"/>
    <w:rsid w:val="00785779"/>
    <w:rsid w:val="007A154B"/>
    <w:rsid w:val="007D2B85"/>
    <w:rsid w:val="008046A4"/>
    <w:rsid w:val="008147FF"/>
    <w:rsid w:val="00815F78"/>
    <w:rsid w:val="008512DF"/>
    <w:rsid w:val="00855020"/>
    <w:rsid w:val="00885EED"/>
    <w:rsid w:val="0089041D"/>
    <w:rsid w:val="00892ADC"/>
    <w:rsid w:val="00896971"/>
    <w:rsid w:val="008E1C44"/>
    <w:rsid w:val="008F6642"/>
    <w:rsid w:val="00903B7A"/>
    <w:rsid w:val="009141FE"/>
    <w:rsid w:val="00917C66"/>
    <w:rsid w:val="009349EE"/>
    <w:rsid w:val="009532C4"/>
    <w:rsid w:val="00953695"/>
    <w:rsid w:val="00995BAD"/>
    <w:rsid w:val="009A2B5C"/>
    <w:rsid w:val="009B3EAE"/>
    <w:rsid w:val="009C3354"/>
    <w:rsid w:val="009D3079"/>
    <w:rsid w:val="00A5016F"/>
    <w:rsid w:val="00A72616"/>
    <w:rsid w:val="00A77D20"/>
    <w:rsid w:val="00A84D68"/>
    <w:rsid w:val="00A85774"/>
    <w:rsid w:val="00AA199F"/>
    <w:rsid w:val="00AB00C2"/>
    <w:rsid w:val="00AE48DD"/>
    <w:rsid w:val="00B75BED"/>
    <w:rsid w:val="00BB35F5"/>
    <w:rsid w:val="00BC158E"/>
    <w:rsid w:val="00C41D05"/>
    <w:rsid w:val="00C42195"/>
    <w:rsid w:val="00C52F96"/>
    <w:rsid w:val="00C705DD"/>
    <w:rsid w:val="00C76FA2"/>
    <w:rsid w:val="00C90EDB"/>
    <w:rsid w:val="00CA1AB8"/>
    <w:rsid w:val="00CC4A46"/>
    <w:rsid w:val="00CD2F8F"/>
    <w:rsid w:val="00D027C5"/>
    <w:rsid w:val="00D20F62"/>
    <w:rsid w:val="00D26029"/>
    <w:rsid w:val="00D3365B"/>
    <w:rsid w:val="00D45246"/>
    <w:rsid w:val="00D62B41"/>
    <w:rsid w:val="00D732FA"/>
    <w:rsid w:val="00D769DB"/>
    <w:rsid w:val="00DB2B3C"/>
    <w:rsid w:val="00DB2C35"/>
    <w:rsid w:val="00DB45CF"/>
    <w:rsid w:val="00DB5724"/>
    <w:rsid w:val="00DF5C03"/>
    <w:rsid w:val="00E0505F"/>
    <w:rsid w:val="00E122AB"/>
    <w:rsid w:val="00E413E8"/>
    <w:rsid w:val="00E53E23"/>
    <w:rsid w:val="00E6661D"/>
    <w:rsid w:val="00E77A6D"/>
    <w:rsid w:val="00ED23C2"/>
    <w:rsid w:val="00ED3FCA"/>
    <w:rsid w:val="00F030ED"/>
    <w:rsid w:val="00F17F77"/>
    <w:rsid w:val="00F31667"/>
    <w:rsid w:val="00F52387"/>
    <w:rsid w:val="00F617C2"/>
    <w:rsid w:val="00F96D96"/>
    <w:rsid w:val="00FB5AE5"/>
    <w:rsid w:val="00FD6758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C000F1"/>
  <w15:docId w15:val="{7698C26D-4BBB-4C5C-B33A-048C07070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7C097F-5DE3-4FA2-88A3-51720A1EB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3</Pages>
  <Words>361</Words>
  <Characters>2064</Characters>
  <Application>Microsoft Office Word</Application>
  <DocSecurity>0</DocSecurity>
  <Lines>17</Lines>
  <Paragraphs>4</Paragraphs>
  <ScaleCrop>false</ScaleCrop>
  <Company>Microsoft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 </cp:lastModifiedBy>
  <cp:revision>25</cp:revision>
  <cp:lastPrinted>2017-01-05T16:24:00Z</cp:lastPrinted>
  <dcterms:created xsi:type="dcterms:W3CDTF">2017-09-10T08:26:00Z</dcterms:created>
  <dcterms:modified xsi:type="dcterms:W3CDTF">2018-09-07T12:51:00Z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