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AC74DD">
        <w:rPr>
          <w:rFonts w:ascii="宋体" w:eastAsiaTheme="minorEastAsia" w:hAnsi="宋体" w:hint="eastAsia"/>
          <w:b/>
          <w:sz w:val="32"/>
          <w:szCs w:val="32"/>
          <w:lang w:eastAsia="zh-CN"/>
        </w:rPr>
        <w:t>古典舞</w:t>
      </w:r>
      <w:r w:rsidR="001D43A9">
        <w:rPr>
          <w:rFonts w:ascii="宋体" w:eastAsiaTheme="minorEastAsia" w:hAnsi="宋体" w:hint="eastAsia"/>
          <w:b/>
          <w:sz w:val="32"/>
          <w:szCs w:val="32"/>
          <w:lang w:eastAsia="zh-CN"/>
        </w:rPr>
        <w:t>1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6"/>
        <w:gridCol w:w="1343"/>
        <w:gridCol w:w="364"/>
        <w:gridCol w:w="618"/>
        <w:gridCol w:w="1527"/>
        <w:gridCol w:w="1642"/>
        <w:gridCol w:w="1543"/>
        <w:gridCol w:w="64"/>
        <w:gridCol w:w="572"/>
        <w:gridCol w:w="1082"/>
      </w:tblGrid>
      <w:tr w:rsidR="002E27E1" w:rsidRPr="002E27E1" w:rsidTr="00B76356">
        <w:trPr>
          <w:trHeight w:val="340"/>
          <w:jc w:val="center"/>
        </w:trPr>
        <w:tc>
          <w:tcPr>
            <w:tcW w:w="4498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="00AC74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古典舞</w:t>
            </w:r>
            <w:r w:rsidR="001D43A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903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B734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专业</w:t>
            </w:r>
            <w:r w:rsidR="00AC74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必修</w:t>
            </w:r>
            <w:r w:rsidR="00B734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1D43A9" w:rsidRPr="001D43A9">
              <w:rPr>
                <w:rFonts w:ascii="宋体" w:eastAsia="宋体" w:hAnsi="宋体" w:cs="宋体"/>
                <w:b/>
                <w:sz w:val="21"/>
                <w:szCs w:val="21"/>
              </w:rPr>
              <w:t>Classical Dancel1</w:t>
            </w:r>
          </w:p>
        </w:tc>
      </w:tr>
      <w:tr w:rsidR="002E27E1" w:rsidRPr="002E27E1" w:rsidTr="00B76356">
        <w:trPr>
          <w:trHeight w:val="340"/>
          <w:jc w:val="center"/>
        </w:trPr>
        <w:tc>
          <w:tcPr>
            <w:tcW w:w="4498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A5552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36/2</w:t>
            </w:r>
            <w:r w:rsidR="00AC74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/2</w:t>
            </w:r>
          </w:p>
        </w:tc>
        <w:tc>
          <w:tcPr>
            <w:tcW w:w="4903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1D43A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舞蹈基训3、舞蹈基训4</w:t>
            </w:r>
          </w:p>
        </w:tc>
      </w:tr>
      <w:tr w:rsidR="002E27E1" w:rsidRPr="002E27E1" w:rsidTr="00B76356">
        <w:trPr>
          <w:trHeight w:val="340"/>
          <w:jc w:val="center"/>
        </w:trPr>
        <w:tc>
          <w:tcPr>
            <w:tcW w:w="4498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="00AC74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周二</w:t>
            </w:r>
            <w:r w:rsidR="001D43A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3-4</w:t>
            </w:r>
            <w:r w:rsidR="00AC74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903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授课地点：</w:t>
            </w:r>
            <w:r w:rsidR="00F52DD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师范</w:t>
            </w:r>
            <w:r w:rsidR="00AC74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舞蹈房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="001D43A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2016</w:t>
            </w:r>
            <w:r w:rsidR="00AC74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级音乐舞蹈1班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AC74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AC74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王蓉</w:t>
            </w:r>
          </w:p>
        </w:tc>
      </w:tr>
      <w:tr w:rsidR="002E27E1" w:rsidRPr="002E27E1" w:rsidTr="00B76356">
        <w:trPr>
          <w:trHeight w:val="340"/>
          <w:jc w:val="center"/>
        </w:trPr>
        <w:tc>
          <w:tcPr>
            <w:tcW w:w="4498" w:type="dxa"/>
            <w:gridSpan w:val="5"/>
            <w:vAlign w:val="center"/>
          </w:tcPr>
          <w:p w:rsidR="002E27E1" w:rsidRPr="002E27E1" w:rsidRDefault="002E27E1" w:rsidP="00AC74D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</w:p>
        </w:tc>
        <w:tc>
          <w:tcPr>
            <w:tcW w:w="4903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52C7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052C7B" w:rsidRPr="00B251A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(1-16周)周二</w:t>
            </w:r>
            <w:r w:rsidR="001D43A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3-4</w:t>
            </w:r>
            <w:r w:rsidR="00052C7B" w:rsidRPr="00B251A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节、师范舞蹈房、课堂；</w:t>
            </w:r>
            <w:r w:rsidR="00052C7B" w:rsidRPr="00B251AD">
              <w:rPr>
                <w:rFonts w:ascii="宋体" w:eastAsia="宋体" w:hAnsi="宋体" w:hint="eastAsia"/>
                <w:b/>
                <w:bCs/>
                <w:color w:val="000000"/>
                <w:sz w:val="21"/>
                <w:szCs w:val="21"/>
                <w:lang w:eastAsia="zh-CN"/>
              </w:rPr>
              <w:t>可分为集体答疑与个别答疑的形式，集体答疑的时间、地点与上课基本相同，个别答疑主要通过电子邮件与电话联系等方式。</w:t>
            </w:r>
            <w:r w:rsidR="00052C7B" w:rsidRPr="00052C7B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AC74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="00AC74DD" w:rsidRPr="00AC74D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√</w:t>
            </w:r>
            <w:r w:rsidR="00AC74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AC74DD" w:rsidRPr="004E3A5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《北京舞蹈学院古典舞身韵教材》</w:t>
            </w:r>
          </w:p>
          <w:p w:rsidR="00691F89" w:rsidRDefault="00735FDE" w:rsidP="00691F89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691F89" w:rsidRPr="004E3A50" w:rsidRDefault="00691F89" w:rsidP="00691F89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4E3A5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朱清渊著，《中国古典舞教学》，高等教育出版社，2011</w:t>
            </w:r>
          </w:p>
          <w:p w:rsidR="00691F89" w:rsidRPr="004E3A50" w:rsidRDefault="00691F89" w:rsidP="00691F89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4E3A5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唐满城、金浩著，《中国古典舞身韵教学法》，上海音乐出版社，2004</w:t>
            </w:r>
          </w:p>
          <w:p w:rsidR="00691F89" w:rsidRPr="004E3A50" w:rsidRDefault="00691F89" w:rsidP="00691F89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4E3A5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沈元敏著，《中国古典舞基本功训练教学法》，上海音乐出版社，2004</w:t>
            </w:r>
          </w:p>
          <w:p w:rsidR="00691F89" w:rsidRPr="004E3A50" w:rsidRDefault="00691F89" w:rsidP="00691F89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4E3A5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金浩著，《中国古典舞术语词典》，上海音乐出版社，2014</w:t>
            </w:r>
          </w:p>
          <w:p w:rsidR="00691F89" w:rsidRPr="004E3A50" w:rsidRDefault="00691F89" w:rsidP="00691F89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4E3A5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刘华著，《中国古典舞技能技巧教程》，上海音乐出版社，2012</w:t>
            </w:r>
          </w:p>
          <w:p w:rsidR="00691F89" w:rsidRPr="004E3A50" w:rsidRDefault="00691F89" w:rsidP="00691F89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4E3A5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王伟著，《中国古典舞基本功训练教程》，高等教育出版社，2004</w:t>
            </w:r>
          </w:p>
          <w:p w:rsidR="00735FDE" w:rsidRPr="004E3A50" w:rsidRDefault="00691F89" w:rsidP="00691F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4E3A5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杨鸥、苏娅著，《舞蹈基本功训练教程》，上海音乐出版社，2004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691F89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691F89" w:rsidRPr="004E3A50">
              <w:rPr>
                <w:rFonts w:ascii="宋体" w:eastAsia="宋体" w:hAnsi="宋体" w:hint="eastAsia"/>
                <w:b/>
                <w:color w:val="000000" w:themeColor="text1"/>
                <w:sz w:val="21"/>
                <w:szCs w:val="21"/>
                <w:lang w:eastAsia="zh-CN"/>
              </w:rPr>
              <w:t>中国古典舞课的目的是培养具有全面掌握中国古典舞风格、韵律，同时具有音乐感、节奏感和艺术表现力的古典舞学员。“身韵”即“身法”与“韵律”的总称。“身法”属于外部的技法范畴，“韵律”则属于艺术的内涵神采，它们二者的有机结合和渗透，才能真正体现中国古典舞的风貌及审美的精髓。换句话说“身韵”即“形神兼备，身心并用，内外统一”这是中国古典舞不可缺少的标志，是中国古典舞的艺术灵魂所在</w:t>
            </w:r>
            <w:r w:rsidR="00691F89" w:rsidRPr="00691F89">
              <w:rPr>
                <w:rFonts w:ascii="宋体" w:eastAsia="宋体" w:hAnsi="宋体" w:hint="eastAsia"/>
                <w:color w:val="000000" w:themeColor="text1"/>
                <w:sz w:val="21"/>
                <w:szCs w:val="21"/>
                <w:lang w:eastAsia="zh-CN"/>
              </w:rPr>
              <w:t>。</w:t>
            </w:r>
          </w:p>
        </w:tc>
      </w:tr>
      <w:tr w:rsidR="00735FDE" w:rsidRPr="00917C66" w:rsidTr="00B76356">
        <w:trPr>
          <w:trHeight w:val="2920"/>
          <w:jc w:val="center"/>
        </w:trPr>
        <w:tc>
          <w:tcPr>
            <w:tcW w:w="6140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917C66" w:rsidRPr="00691F89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 w:rsidR="00691F89" w:rsidRPr="00691F8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情感态度目标。让学生了解古典舞的风格特点，拓宽学生的审美视野；是学生认识传承民族文化的意义和责任。</w:t>
            </w:r>
          </w:p>
          <w:p w:rsidR="00917C66" w:rsidRPr="00691F89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</w:t>
            </w:r>
            <w:r w:rsidR="00691F89" w:rsidRPr="00691F8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知识技能目标。通过对“舞姿动作”的学习，体验古典舞的身韵，引导训练学生较好的掌握中国古典舞的舞姿动作以及神韵。</w:t>
            </w:r>
          </w:p>
          <w:p w:rsidR="00917C66" w:rsidRPr="00691F89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691F8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 w:rsidR="00691F89" w:rsidRPr="00691F8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过程方法目标。本课程注重对学生表演能力的开发和训练，</w:t>
            </w:r>
            <w:r w:rsidR="00691F89" w:rsidRPr="00691F89">
              <w:rPr>
                <w:rFonts w:ascii="宋体" w:eastAsia="宋体" w:hAnsi="宋体" w:hint="eastAsia"/>
                <w:b/>
                <w:color w:val="000000"/>
                <w:sz w:val="21"/>
                <w:szCs w:val="21"/>
                <w:lang w:eastAsia="zh-CN"/>
              </w:rPr>
              <w:t>通过欣赏、模仿、表演与合作创编等形式，激发学生的学习主动性，培养学生的创造能力，并进一步提高学生的艺术表现能力。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917C66" w:rsidRDefault="00735FDE" w:rsidP="00061F27">
            <w:pPr>
              <w:spacing w:after="0" w:line="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261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B76356">
        <w:trPr>
          <w:trHeight w:val="340"/>
          <w:jc w:val="center"/>
        </w:trPr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07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18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712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636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82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B76356" w:rsidRPr="002E27E1" w:rsidTr="00B76356">
        <w:trPr>
          <w:trHeight w:val="340"/>
          <w:jc w:val="center"/>
        </w:trPr>
        <w:tc>
          <w:tcPr>
            <w:tcW w:w="646" w:type="dxa"/>
            <w:vAlign w:val="center"/>
          </w:tcPr>
          <w:p w:rsidR="00B76356" w:rsidRPr="002E27E1" w:rsidRDefault="00B76356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</w:t>
            </w:r>
          </w:p>
        </w:tc>
        <w:tc>
          <w:tcPr>
            <w:tcW w:w="1707" w:type="dxa"/>
            <w:gridSpan w:val="2"/>
            <w:vAlign w:val="center"/>
          </w:tcPr>
          <w:p w:rsidR="00B76356" w:rsidRPr="00B76356" w:rsidRDefault="006F1BA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单一元素坐之</w:t>
            </w:r>
            <w:r w:rsidR="00232C4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气息</w:t>
            </w:r>
            <w:r w:rsidR="00B76356" w:rsidRPr="00B7635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训练</w:t>
            </w:r>
          </w:p>
        </w:tc>
        <w:tc>
          <w:tcPr>
            <w:tcW w:w="618" w:type="dxa"/>
            <w:vAlign w:val="center"/>
          </w:tcPr>
          <w:p w:rsidR="00B76356" w:rsidRPr="002E27E1" w:rsidRDefault="00B76356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12" w:type="dxa"/>
            <w:gridSpan w:val="3"/>
            <w:vAlign w:val="center"/>
          </w:tcPr>
          <w:p w:rsidR="00B76356" w:rsidRPr="00B76356" w:rsidRDefault="00B76356" w:rsidP="00691F89">
            <w:pPr>
              <w:rPr>
                <w:rFonts w:ascii="宋体" w:eastAsia="宋体" w:hAnsi="宋体"/>
                <w:color w:val="FF0000"/>
                <w:sz w:val="21"/>
                <w:szCs w:val="21"/>
                <w:lang w:eastAsia="zh-CN"/>
              </w:rPr>
            </w:pPr>
            <w:r w:rsidRPr="00B7635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</w:t>
            </w:r>
            <w:r w:rsidR="00232C4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、气息的连贯，神韵的传达</w:t>
            </w:r>
            <w:r w:rsidRPr="00B7635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；2</w:t>
            </w:r>
            <w:r w:rsidR="00232C4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、气息带动身体</w:t>
            </w:r>
            <w:r w:rsidRPr="00B7635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的配合；</w:t>
            </w:r>
          </w:p>
          <w:p w:rsidR="00B76356" w:rsidRPr="00B76356" w:rsidRDefault="00B76356" w:rsidP="00691F8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B76356"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难点：1.</w:t>
            </w:r>
            <w:r w:rsidR="00232C4B"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气息的连贯性</w:t>
            </w:r>
            <w:r w:rsidRPr="00B76356"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；2、</w:t>
            </w:r>
            <w:r w:rsidR="00232C4B"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神韵的传达</w:t>
            </w:r>
          </w:p>
        </w:tc>
        <w:tc>
          <w:tcPr>
            <w:tcW w:w="636" w:type="dxa"/>
            <w:gridSpan w:val="2"/>
          </w:tcPr>
          <w:p w:rsidR="00B76356" w:rsidRPr="00B76356" w:rsidRDefault="00B76356" w:rsidP="006937F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B7635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示范法、练习法</w:t>
            </w:r>
          </w:p>
        </w:tc>
        <w:tc>
          <w:tcPr>
            <w:tcW w:w="1082" w:type="dxa"/>
            <w:vAlign w:val="center"/>
          </w:tcPr>
          <w:p w:rsidR="00B76356" w:rsidRPr="00B76356" w:rsidRDefault="00B763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复习本节课教学内容</w:t>
            </w:r>
          </w:p>
        </w:tc>
      </w:tr>
      <w:tr w:rsidR="00B76356" w:rsidRPr="00052C7B" w:rsidTr="00B76356">
        <w:trPr>
          <w:trHeight w:val="340"/>
          <w:jc w:val="center"/>
        </w:trPr>
        <w:tc>
          <w:tcPr>
            <w:tcW w:w="646" w:type="dxa"/>
            <w:vAlign w:val="center"/>
          </w:tcPr>
          <w:p w:rsidR="00B76356" w:rsidRPr="002E27E1" w:rsidRDefault="00B76356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07" w:type="dxa"/>
            <w:gridSpan w:val="2"/>
            <w:vAlign w:val="center"/>
          </w:tcPr>
          <w:p w:rsidR="00B76356" w:rsidRPr="00052C7B" w:rsidRDefault="00232C4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提</w:t>
            </w:r>
            <w:r w:rsidR="00E634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沉</w:t>
            </w:r>
            <w:r w:rsidR="00E634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移</w:t>
            </w:r>
          </w:p>
        </w:tc>
        <w:tc>
          <w:tcPr>
            <w:tcW w:w="618" w:type="dxa"/>
            <w:vAlign w:val="center"/>
          </w:tcPr>
          <w:p w:rsidR="00B76356" w:rsidRPr="00052C7B" w:rsidRDefault="00B76356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12" w:type="dxa"/>
            <w:gridSpan w:val="3"/>
            <w:vAlign w:val="center"/>
          </w:tcPr>
          <w:p w:rsidR="00B76356" w:rsidRPr="00232C4B" w:rsidRDefault="00B76356" w:rsidP="00B7635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</w:t>
            </w:r>
            <w:r w:rsidR="00232C4B" w:rsidRPr="00232C4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232C4B" w:rsidRPr="00232C4B">
              <w:rPr>
                <w:rFonts w:ascii="宋体" w:eastAsia="宋体" w:hAnsi="宋体" w:hint="eastAsia"/>
                <w:color w:val="333333"/>
                <w:sz w:val="21"/>
                <w:szCs w:val="21"/>
                <w:shd w:val="clear" w:color="auto" w:fill="FFFFFF"/>
                <w:lang w:eastAsia="zh-CN"/>
              </w:rPr>
              <w:t>气息提到胸腔，肩背慢慢打开直立，头部向上钻</w:t>
            </w: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；2、</w:t>
            </w:r>
            <w:r w:rsidR="00232C4B" w:rsidRPr="00232C4B">
              <w:rPr>
                <w:rFonts w:ascii="宋体" w:eastAsia="宋体" w:hAnsi="宋体" w:hint="eastAsia"/>
                <w:color w:val="333333"/>
                <w:sz w:val="21"/>
                <w:szCs w:val="21"/>
                <w:shd w:val="clear" w:color="auto" w:fill="FFFFFF"/>
                <w:lang w:eastAsia="zh-CN"/>
              </w:rPr>
              <w:t>沉的时候是身体正直向下沉，肩微拢，头胸微含</w:t>
            </w:r>
            <w:r w:rsidRPr="00052C7B"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；</w:t>
            </w:r>
            <w:r w:rsidR="00232C4B"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3、</w:t>
            </w:r>
            <w:r w:rsidR="00232C4B" w:rsidRPr="00232C4B">
              <w:rPr>
                <w:rFonts w:ascii="宋体" w:eastAsia="宋体" w:hAnsi="宋体" w:hint="eastAsia"/>
                <w:color w:val="333333"/>
                <w:sz w:val="21"/>
                <w:szCs w:val="21"/>
                <w:shd w:val="clear" w:color="auto" w:fill="FFFFFF"/>
                <w:lang w:eastAsia="zh-CN"/>
              </w:rPr>
              <w:t>旁移时眼睛要看向一点方向</w:t>
            </w:r>
          </w:p>
          <w:p w:rsidR="00B76356" w:rsidRPr="00052C7B" w:rsidRDefault="00B76356" w:rsidP="00B7635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难点：1、</w:t>
            </w:r>
            <w:r w:rsidR="00232C4B"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动作与气息</w:t>
            </w:r>
            <w:r w:rsidRPr="00052C7B"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配合</w:t>
            </w:r>
            <w:r w:rsidR="00E634EE"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连贯性</w:t>
            </w:r>
            <w:r w:rsidRPr="00052C7B"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；2、</w:t>
            </w:r>
            <w:r w:rsidR="00232C4B"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形神兼备</w:t>
            </w:r>
          </w:p>
        </w:tc>
        <w:tc>
          <w:tcPr>
            <w:tcW w:w="636" w:type="dxa"/>
            <w:gridSpan w:val="2"/>
            <w:vAlign w:val="center"/>
          </w:tcPr>
          <w:p w:rsidR="00B76356" w:rsidRPr="00052C7B" w:rsidRDefault="00B763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示范法、练习法</w:t>
            </w:r>
          </w:p>
        </w:tc>
        <w:tc>
          <w:tcPr>
            <w:tcW w:w="1082" w:type="dxa"/>
            <w:vAlign w:val="center"/>
          </w:tcPr>
          <w:p w:rsidR="00B76356" w:rsidRPr="00052C7B" w:rsidRDefault="00B763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复习组合教授的新动作</w:t>
            </w:r>
          </w:p>
        </w:tc>
      </w:tr>
      <w:tr w:rsidR="00B76356" w:rsidRPr="00052C7B" w:rsidTr="00B76356">
        <w:trPr>
          <w:trHeight w:val="340"/>
          <w:jc w:val="center"/>
        </w:trPr>
        <w:tc>
          <w:tcPr>
            <w:tcW w:w="646" w:type="dxa"/>
            <w:vAlign w:val="center"/>
          </w:tcPr>
          <w:p w:rsidR="00B76356" w:rsidRPr="002E27E1" w:rsidRDefault="00B76356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07" w:type="dxa"/>
            <w:gridSpan w:val="2"/>
            <w:vAlign w:val="center"/>
          </w:tcPr>
          <w:p w:rsidR="00B76356" w:rsidRPr="00052C7B" w:rsidRDefault="00E634EE" w:rsidP="006937F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横拧</w:t>
            </w:r>
          </w:p>
        </w:tc>
        <w:tc>
          <w:tcPr>
            <w:tcW w:w="618" w:type="dxa"/>
            <w:vAlign w:val="center"/>
          </w:tcPr>
          <w:p w:rsidR="00B76356" w:rsidRPr="00052C7B" w:rsidRDefault="00B76356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12" w:type="dxa"/>
            <w:gridSpan w:val="3"/>
            <w:vAlign w:val="center"/>
          </w:tcPr>
          <w:p w:rsidR="00B76356" w:rsidRPr="00052C7B" w:rsidRDefault="00B76356" w:rsidP="00B7635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</w:t>
            </w:r>
            <w:r w:rsidR="00E634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、横拧时的过度动作，拧至极限</w:t>
            </w: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；2、</w:t>
            </w:r>
            <w:r w:rsidR="00E634EE"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注意上半身的韵律</w:t>
            </w:r>
            <w:r w:rsidRPr="00052C7B"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；</w:t>
            </w:r>
          </w:p>
          <w:p w:rsidR="00B76356" w:rsidRPr="00052C7B" w:rsidRDefault="00B76356" w:rsidP="00B7635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E634EE"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1、</w:t>
            </w:r>
            <w:r w:rsidR="00E634EE"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动作与气息</w:t>
            </w:r>
            <w:r w:rsidR="00E634EE" w:rsidRPr="00052C7B"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配合</w:t>
            </w:r>
            <w:r w:rsidR="00E634EE"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连贯性</w:t>
            </w:r>
            <w:r w:rsidR="00E634EE" w:rsidRPr="00052C7B"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；2、</w:t>
            </w:r>
            <w:r w:rsidR="00E634EE"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形神兼备</w:t>
            </w:r>
          </w:p>
        </w:tc>
        <w:tc>
          <w:tcPr>
            <w:tcW w:w="636" w:type="dxa"/>
            <w:gridSpan w:val="2"/>
            <w:vAlign w:val="center"/>
          </w:tcPr>
          <w:p w:rsidR="00B76356" w:rsidRPr="00052C7B" w:rsidRDefault="00B763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</w:rPr>
              <w:t>示范法、练习法</w:t>
            </w:r>
          </w:p>
        </w:tc>
        <w:tc>
          <w:tcPr>
            <w:tcW w:w="1082" w:type="dxa"/>
            <w:vAlign w:val="center"/>
          </w:tcPr>
          <w:p w:rsidR="00B76356" w:rsidRPr="00052C7B" w:rsidRDefault="00B763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复习组合教授的新动作，并组织练习</w:t>
            </w:r>
          </w:p>
        </w:tc>
      </w:tr>
      <w:tr w:rsidR="00B76356" w:rsidRPr="00052C7B" w:rsidTr="00B76356">
        <w:trPr>
          <w:trHeight w:val="340"/>
          <w:jc w:val="center"/>
        </w:trPr>
        <w:tc>
          <w:tcPr>
            <w:tcW w:w="646" w:type="dxa"/>
            <w:vAlign w:val="center"/>
          </w:tcPr>
          <w:p w:rsidR="00B76356" w:rsidRPr="002E27E1" w:rsidRDefault="00B76356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07" w:type="dxa"/>
            <w:gridSpan w:val="2"/>
            <w:vAlign w:val="center"/>
          </w:tcPr>
          <w:p w:rsidR="00B76356" w:rsidRPr="00052C7B" w:rsidRDefault="00E634E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含、腆、仰</w:t>
            </w:r>
          </w:p>
        </w:tc>
        <w:tc>
          <w:tcPr>
            <w:tcW w:w="618" w:type="dxa"/>
            <w:vAlign w:val="center"/>
          </w:tcPr>
          <w:p w:rsidR="00B76356" w:rsidRPr="00052C7B" w:rsidRDefault="00B76356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12" w:type="dxa"/>
            <w:gridSpan w:val="3"/>
            <w:vAlign w:val="center"/>
          </w:tcPr>
          <w:p w:rsidR="00B76356" w:rsidRPr="00052C7B" w:rsidRDefault="00B76356" w:rsidP="00B7635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</w:t>
            </w:r>
            <w:r w:rsidR="00E634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、身体拉直后的沉和提气时的腆</w:t>
            </w: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；2</w:t>
            </w:r>
            <w:r w:rsidR="00E634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、呼吸带动双手做动作</w:t>
            </w: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</w:p>
          <w:p w:rsidR="00B76356" w:rsidRPr="00052C7B" w:rsidRDefault="00B76356" w:rsidP="00B7635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E634EE"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1、</w:t>
            </w:r>
            <w:r w:rsidR="00E634EE"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呼吸引领动作</w:t>
            </w:r>
            <w:r w:rsidR="00E634EE" w:rsidRPr="00052C7B"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；2、</w:t>
            </w:r>
            <w:r w:rsidR="00E634EE"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形神兼备</w:t>
            </w:r>
          </w:p>
        </w:tc>
        <w:tc>
          <w:tcPr>
            <w:tcW w:w="636" w:type="dxa"/>
            <w:gridSpan w:val="2"/>
            <w:vAlign w:val="center"/>
          </w:tcPr>
          <w:p w:rsidR="00B76356" w:rsidRPr="00052C7B" w:rsidRDefault="00B76356" w:rsidP="006937F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</w:rPr>
              <w:t>示范法、练习法</w:t>
            </w:r>
          </w:p>
        </w:tc>
        <w:tc>
          <w:tcPr>
            <w:tcW w:w="1082" w:type="dxa"/>
            <w:vAlign w:val="center"/>
          </w:tcPr>
          <w:p w:rsidR="00B76356" w:rsidRPr="00052C7B" w:rsidRDefault="00B76356" w:rsidP="006937F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复习组合教授的新动作，并组织练习</w:t>
            </w:r>
          </w:p>
        </w:tc>
      </w:tr>
      <w:tr w:rsidR="00B76356" w:rsidRPr="00052C7B" w:rsidTr="00B76356">
        <w:trPr>
          <w:trHeight w:val="340"/>
          <w:jc w:val="center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B76356" w:rsidRPr="002E27E1" w:rsidRDefault="00B76356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  <w:vAlign w:val="center"/>
          </w:tcPr>
          <w:p w:rsidR="00B76356" w:rsidRPr="00052C7B" w:rsidRDefault="00E634E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冲、靠</w:t>
            </w:r>
          </w:p>
        </w:tc>
        <w:tc>
          <w:tcPr>
            <w:tcW w:w="618" w:type="dxa"/>
            <w:tcBorders>
              <w:bottom w:val="single" w:sz="4" w:space="0" w:color="auto"/>
            </w:tcBorders>
            <w:vAlign w:val="center"/>
          </w:tcPr>
          <w:p w:rsidR="00B76356" w:rsidRPr="00052C7B" w:rsidRDefault="00B76356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12" w:type="dxa"/>
            <w:gridSpan w:val="3"/>
            <w:tcBorders>
              <w:bottom w:val="single" w:sz="4" w:space="0" w:color="auto"/>
            </w:tcBorders>
            <w:vAlign w:val="center"/>
          </w:tcPr>
          <w:p w:rsidR="00B76356" w:rsidRPr="00052C7B" w:rsidRDefault="00B76356" w:rsidP="00B7635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</w:t>
            </w:r>
            <w:r w:rsidR="000C093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、呼吸引领动作</w:t>
            </w: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；2</w:t>
            </w:r>
            <w:r w:rsidR="000C093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、气息的运用和神韵的配合</w:t>
            </w: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</w:p>
          <w:p w:rsidR="00B76356" w:rsidRPr="00052C7B" w:rsidRDefault="00B76356" w:rsidP="00B7635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难点：1、动作要做到有张有弛；2、舞姿与身法气息的配合；</w:t>
            </w:r>
          </w:p>
        </w:tc>
        <w:tc>
          <w:tcPr>
            <w:tcW w:w="636" w:type="dxa"/>
            <w:gridSpan w:val="2"/>
            <w:tcBorders>
              <w:bottom w:val="single" w:sz="4" w:space="0" w:color="auto"/>
            </w:tcBorders>
            <w:vAlign w:val="center"/>
          </w:tcPr>
          <w:p w:rsidR="00B76356" w:rsidRPr="00052C7B" w:rsidRDefault="00B76356" w:rsidP="006937F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</w:rPr>
              <w:t>示范法、练习法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:rsidR="00B76356" w:rsidRPr="00052C7B" w:rsidRDefault="00B76356" w:rsidP="006937F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复习组合教授的新动作，并组织练习</w:t>
            </w:r>
          </w:p>
        </w:tc>
      </w:tr>
      <w:tr w:rsidR="00B76356" w:rsidRPr="00052C7B" w:rsidTr="00B76356">
        <w:trPr>
          <w:trHeight w:val="340"/>
          <w:jc w:val="center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B76356" w:rsidRPr="002E27E1" w:rsidRDefault="00B76356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  <w:vAlign w:val="center"/>
          </w:tcPr>
          <w:p w:rsidR="00B76356" w:rsidRPr="00052C7B" w:rsidRDefault="000C093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旁、提</w:t>
            </w:r>
          </w:p>
        </w:tc>
        <w:tc>
          <w:tcPr>
            <w:tcW w:w="618" w:type="dxa"/>
            <w:tcBorders>
              <w:bottom w:val="single" w:sz="4" w:space="0" w:color="auto"/>
            </w:tcBorders>
            <w:vAlign w:val="center"/>
          </w:tcPr>
          <w:p w:rsidR="00B76356" w:rsidRPr="00052C7B" w:rsidRDefault="00B76356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12" w:type="dxa"/>
            <w:gridSpan w:val="3"/>
            <w:tcBorders>
              <w:bottom w:val="single" w:sz="4" w:space="0" w:color="auto"/>
            </w:tcBorders>
            <w:vAlign w:val="center"/>
          </w:tcPr>
          <w:p w:rsidR="00B76356" w:rsidRPr="00052C7B" w:rsidRDefault="00B76356" w:rsidP="00B7635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</w:t>
            </w:r>
            <w:r w:rsidR="000C093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、呼吸带动上半身</w:t>
            </w: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；2</w:t>
            </w:r>
            <w:r w:rsidR="000C093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、身体腰部浮现自动性</w:t>
            </w: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</w:p>
          <w:p w:rsidR="00B76356" w:rsidRPr="00052C7B" w:rsidRDefault="00B76356" w:rsidP="00B7635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难点：1、动作要做到有张有弛；2</w:t>
            </w:r>
            <w:r w:rsidR="000C093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、气息引领动作</w:t>
            </w: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</w:p>
        </w:tc>
        <w:tc>
          <w:tcPr>
            <w:tcW w:w="636" w:type="dxa"/>
            <w:gridSpan w:val="2"/>
            <w:tcBorders>
              <w:bottom w:val="single" w:sz="4" w:space="0" w:color="auto"/>
            </w:tcBorders>
            <w:vAlign w:val="center"/>
          </w:tcPr>
          <w:p w:rsidR="00B76356" w:rsidRPr="00052C7B" w:rsidRDefault="00B76356" w:rsidP="006937F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</w:rPr>
              <w:t>示范法、练习法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:rsidR="00B76356" w:rsidRPr="00052C7B" w:rsidRDefault="00B76356" w:rsidP="006937F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复习组合教授的新动作，并组织练习</w:t>
            </w:r>
          </w:p>
        </w:tc>
      </w:tr>
      <w:tr w:rsidR="00B76356" w:rsidRPr="00052C7B" w:rsidTr="00B76356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56" w:rsidRPr="002E27E1" w:rsidRDefault="00B76356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56" w:rsidRPr="00052C7B" w:rsidRDefault="000C093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手位、脚位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56" w:rsidRPr="00052C7B" w:rsidRDefault="00B76356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56" w:rsidRPr="00052C7B" w:rsidRDefault="00B76356" w:rsidP="00B7635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</w:t>
            </w:r>
            <w:r w:rsidR="000C093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、气息带动身体做动作</w:t>
            </w: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；2</w:t>
            </w:r>
            <w:r w:rsidR="000C093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、注意身体重心</w:t>
            </w: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</w:p>
          <w:p w:rsidR="00B76356" w:rsidRPr="00052C7B" w:rsidRDefault="00B76356" w:rsidP="00B7635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难点：1、</w:t>
            </w:r>
            <w:r w:rsidR="000C093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手、眼、身法要协调配合</w:t>
            </w: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；2、舞姿与身法气息的配合；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56" w:rsidRPr="00052C7B" w:rsidRDefault="00B76356" w:rsidP="006937F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</w:rPr>
              <w:t>示范法、练习法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56" w:rsidRPr="00052C7B" w:rsidRDefault="00B76356" w:rsidP="006937F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复习组合教授的新动作，并组织练习</w:t>
            </w:r>
          </w:p>
        </w:tc>
      </w:tr>
      <w:tr w:rsidR="00B76356" w:rsidRPr="00052C7B" w:rsidTr="00B76356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56" w:rsidRPr="002E27E1" w:rsidRDefault="00B76356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56" w:rsidRPr="00052C7B" w:rsidRDefault="000C093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穿手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56" w:rsidRPr="00052C7B" w:rsidRDefault="00B76356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56" w:rsidRPr="00052C7B" w:rsidRDefault="00B76356" w:rsidP="00B7635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重点：1、动作</w:t>
            </w:r>
            <w:r w:rsidR="000C093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的运动路线</w:t>
            </w: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；2</w:t>
            </w:r>
            <w:r w:rsidR="000C093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、眼随手动</w:t>
            </w: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</w:p>
          <w:p w:rsidR="00B76356" w:rsidRPr="00052C7B" w:rsidRDefault="00B76356" w:rsidP="00B7635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难点：1、对节奏的把握与处理；2、身体对舞姿的控制能力与协调性；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56" w:rsidRPr="00052C7B" w:rsidRDefault="00B76356" w:rsidP="006937F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</w:rPr>
              <w:t>示范法、练习法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56" w:rsidRPr="00052C7B" w:rsidRDefault="00B76356" w:rsidP="006937F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复习组合教授的新动作，并组织练习</w:t>
            </w:r>
          </w:p>
        </w:tc>
      </w:tr>
      <w:tr w:rsidR="00B76356" w:rsidRPr="00052C7B" w:rsidTr="009A3968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56" w:rsidRPr="002E27E1" w:rsidRDefault="00B76356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56" w:rsidRPr="00052C7B" w:rsidRDefault="00E5054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云手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56" w:rsidRPr="00052C7B" w:rsidRDefault="00B76356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56" w:rsidRPr="00052C7B" w:rsidRDefault="00B76356" w:rsidP="006937F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</w:t>
            </w:r>
            <w:r w:rsidR="00E5054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、运动路线与眼睛的配合</w:t>
            </w: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；2</w:t>
            </w:r>
            <w:r w:rsidR="00E5054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、掌握气息，强调内韵</w:t>
            </w: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</w:p>
          <w:p w:rsidR="00B76356" w:rsidRPr="00052C7B" w:rsidRDefault="00B76356" w:rsidP="006937F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难点：1</w:t>
            </w:r>
            <w:r w:rsidR="00E5054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、腰部的运动路线</w:t>
            </w: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；2</w:t>
            </w:r>
            <w:r w:rsidR="00E5054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、强调内韵</w:t>
            </w: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56" w:rsidRPr="00052C7B" w:rsidRDefault="00B76356" w:rsidP="006937F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</w:rPr>
              <w:t>示范法、练习法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56" w:rsidRPr="00052C7B" w:rsidRDefault="00B76356" w:rsidP="006937F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复习组合教授的新动作，并组织练习</w:t>
            </w:r>
          </w:p>
        </w:tc>
      </w:tr>
      <w:tr w:rsidR="00052C7B" w:rsidRPr="00052C7B" w:rsidTr="00B76356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2E27E1" w:rsidRDefault="00052C7B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E5054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双晃手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052C7B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052C7B" w:rsidP="00052C7B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</w:t>
            </w:r>
            <w:r w:rsidR="00E5054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、手的运动路线</w:t>
            </w: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；2</w:t>
            </w:r>
            <w:r w:rsidR="00E5054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、手、眼、身法的配合</w:t>
            </w: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</w:p>
          <w:p w:rsidR="00052C7B" w:rsidRPr="00052C7B" w:rsidRDefault="00052C7B" w:rsidP="00052C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难点：1</w:t>
            </w:r>
            <w:r w:rsidR="00E5054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、气息引领动作</w:t>
            </w: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052C7B" w:rsidP="006937F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</w:rPr>
              <w:t>示范法、练习法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052C7B" w:rsidP="006937F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复习组合教授的新动作，并组织练习</w:t>
            </w:r>
          </w:p>
        </w:tc>
      </w:tr>
      <w:tr w:rsidR="00052C7B" w:rsidRPr="00052C7B" w:rsidTr="00B76356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2E27E1" w:rsidRDefault="00052C7B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E5054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摇臂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052C7B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052C7B" w:rsidP="00052C7B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</w:t>
            </w:r>
            <w:r w:rsidR="00E5054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、腰部为轴引领动作</w:t>
            </w: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；2</w:t>
            </w:r>
            <w:r w:rsidR="00E5054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、手臂动作的路线</w:t>
            </w: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</w:p>
          <w:p w:rsidR="00052C7B" w:rsidRPr="00052C7B" w:rsidRDefault="00052C7B" w:rsidP="00052C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难点：1</w:t>
            </w:r>
            <w:r w:rsidR="00E5054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、气息与动作配合的</w:t>
            </w: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连贯性；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052C7B" w:rsidP="006937F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</w:rPr>
              <w:t>示范法、练习法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052C7B" w:rsidP="006937F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复习组合教授的新动作，并组织练习</w:t>
            </w:r>
          </w:p>
        </w:tc>
      </w:tr>
      <w:tr w:rsidR="00052C7B" w:rsidRPr="00052C7B" w:rsidTr="00B76356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2E27E1" w:rsidRDefault="00052C7B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E5054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风火轮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052C7B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052C7B" w:rsidP="00052C7B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重点：1、</w:t>
            </w:r>
            <w:r w:rsidR="00580EB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腰部为轴带动手臂动作</w:t>
            </w: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；2</w:t>
            </w:r>
            <w:r w:rsidR="00580EB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、移动时的</w:t>
            </w:r>
            <w:r w:rsidR="00580EB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协调性</w:t>
            </w: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</w:p>
          <w:p w:rsidR="00052C7B" w:rsidRPr="00052C7B" w:rsidRDefault="00052C7B" w:rsidP="00580EB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难点：1、</w:t>
            </w:r>
            <w:r w:rsidR="00580EB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强调内韵</w:t>
            </w: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；2、动作的连贯性；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052C7B" w:rsidP="006937F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</w:rPr>
              <w:lastRenderedPageBreak/>
              <w:t>示范</w:t>
            </w:r>
            <w:r w:rsidRPr="00052C7B">
              <w:rPr>
                <w:rFonts w:ascii="宋体" w:eastAsia="宋体" w:hAnsi="宋体" w:hint="eastAsia"/>
                <w:sz w:val="21"/>
                <w:szCs w:val="21"/>
              </w:rPr>
              <w:lastRenderedPageBreak/>
              <w:t>法、练习法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052C7B" w:rsidP="006937F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复习组合</w:t>
            </w: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教授的新动作，并组织练习</w:t>
            </w:r>
          </w:p>
        </w:tc>
      </w:tr>
      <w:tr w:rsidR="00052C7B" w:rsidRPr="00052C7B" w:rsidTr="00B76356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2E27E1" w:rsidRDefault="00052C7B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13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580EB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花梆步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052C7B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052C7B" w:rsidP="00052C7B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重点：1、</w:t>
            </w:r>
            <w:r w:rsidR="00580EB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动作路线的变化</w:t>
            </w: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；2</w:t>
            </w:r>
            <w:r w:rsidR="00580EB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、步子要碎，快，巧</w:t>
            </w: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</w:p>
          <w:p w:rsidR="00052C7B" w:rsidRPr="00052C7B" w:rsidRDefault="00052C7B" w:rsidP="00052C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难点：1、舞姿与呼吸的配合；2、动作的连贯性；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052C7B" w:rsidP="006937F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</w:rPr>
              <w:t>示范法、练习法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052C7B" w:rsidP="006937F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复习组合教授的新动作，并组织练习</w:t>
            </w:r>
          </w:p>
        </w:tc>
      </w:tr>
      <w:tr w:rsidR="00052C7B" w:rsidRPr="00052C7B" w:rsidTr="00B76356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Default="00052C7B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580EB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综合性组合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052C7B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052C7B" w:rsidP="00052C7B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重点：1、舞姿和呼吸的配合，风格的把握；2、队形的流动；</w:t>
            </w:r>
          </w:p>
          <w:p w:rsidR="00052C7B" w:rsidRPr="00052C7B" w:rsidRDefault="00052C7B" w:rsidP="00052C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难点：1、舞姿与呼吸的配合，风格把握的准确性；2、动作的连贯性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052C7B" w:rsidP="006937F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</w:rPr>
              <w:t>示范法、练习法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052C7B" w:rsidP="006937F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复习组合教授的新动作，并组织练习</w:t>
            </w:r>
          </w:p>
        </w:tc>
      </w:tr>
      <w:tr w:rsidR="00052C7B" w:rsidRPr="00052C7B" w:rsidTr="00B76356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Default="00052C7B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580EB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综合性</w:t>
            </w:r>
            <w:r w:rsidR="00052C7B"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组合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052C7B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052C7B" w:rsidP="00052C7B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重点：1、舞姿和呼吸的配合，风格的把握；2、队形的流动；</w:t>
            </w:r>
          </w:p>
          <w:p w:rsidR="00052C7B" w:rsidRPr="00052C7B" w:rsidRDefault="00052C7B" w:rsidP="00052C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难点：1、舞姿与呼吸的配合，风格把握的准确性；2、动作的连贯性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052C7B" w:rsidP="006937F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</w:rPr>
              <w:t>示范法、练习法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052C7B" w:rsidP="006937F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复习组合教授的新动作，并组织练习</w:t>
            </w:r>
          </w:p>
        </w:tc>
      </w:tr>
      <w:tr w:rsidR="00B734DD" w:rsidRPr="00052C7B" w:rsidTr="00B76356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DD" w:rsidRPr="002E27E1" w:rsidRDefault="00B734DD" w:rsidP="000E53B8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DD" w:rsidRPr="00052C7B" w:rsidRDefault="00B734DD" w:rsidP="000E53B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组织复习并指导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DD" w:rsidRPr="00052C7B" w:rsidRDefault="00B734DD" w:rsidP="000E53B8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DD" w:rsidRPr="00052C7B" w:rsidRDefault="00B734DD" w:rsidP="000E53B8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重点：1、课堂组合完整衔接；</w:t>
            </w:r>
          </w:p>
          <w:p w:rsidR="00B734DD" w:rsidRPr="00052C7B" w:rsidRDefault="00B734DD" w:rsidP="000E53B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难点:1、 衔接的紧凑，干净；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DD" w:rsidRPr="00052C7B" w:rsidRDefault="00B734DD" w:rsidP="000E53B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</w:rPr>
              <w:t>示范法、练习法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DD" w:rsidRPr="00052C7B" w:rsidRDefault="00B734DD" w:rsidP="000E53B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复习本学期所有教学内容，准备考试。</w:t>
            </w:r>
          </w:p>
        </w:tc>
      </w:tr>
      <w:tr w:rsidR="00B734DD" w:rsidRPr="00052C7B" w:rsidTr="00B76356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DD" w:rsidRPr="002E27E1" w:rsidRDefault="00B734DD" w:rsidP="000E53B8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DD" w:rsidRPr="00052C7B" w:rsidRDefault="00B734DD" w:rsidP="000E53B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组织复习并指导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DD" w:rsidRPr="00052C7B" w:rsidRDefault="00B734DD" w:rsidP="000E53B8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DD" w:rsidRPr="00052C7B" w:rsidRDefault="00B734DD" w:rsidP="000E53B8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重点：1、课堂组合完整衔接；</w:t>
            </w:r>
          </w:p>
          <w:p w:rsidR="00B734DD" w:rsidRPr="00052C7B" w:rsidRDefault="00B734DD" w:rsidP="000E53B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难点:1、 衔接的紧凑，干净；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DD" w:rsidRPr="00052C7B" w:rsidRDefault="00B734DD" w:rsidP="000E53B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</w:rPr>
              <w:t>示范法、练习法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DD" w:rsidRPr="00052C7B" w:rsidRDefault="00B734DD" w:rsidP="000E53B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复习本学期所有教学内容，准备考试。</w:t>
            </w:r>
          </w:p>
        </w:tc>
      </w:tr>
      <w:tr w:rsidR="00B734DD" w:rsidRPr="00052C7B" w:rsidTr="00B76356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DD" w:rsidRPr="002E27E1" w:rsidRDefault="00B734DD" w:rsidP="000E53B8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DD" w:rsidRPr="00052C7B" w:rsidRDefault="00B734DD" w:rsidP="000E53B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组织复习并指导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DD" w:rsidRPr="00052C7B" w:rsidRDefault="00B734DD" w:rsidP="000E53B8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DD" w:rsidRPr="00052C7B" w:rsidRDefault="00B734DD" w:rsidP="000E53B8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重点：1、课堂组合完整衔接；</w:t>
            </w:r>
          </w:p>
          <w:p w:rsidR="00B734DD" w:rsidRPr="00052C7B" w:rsidRDefault="00B734DD" w:rsidP="000E53B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难点:1、 衔接的紧凑，干净；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DD" w:rsidRPr="00052C7B" w:rsidRDefault="00B734DD" w:rsidP="000E53B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</w:rPr>
              <w:t>示范法、练习法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DD" w:rsidRPr="00052C7B" w:rsidRDefault="00B734DD" w:rsidP="000E53B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复习本学期所有教学内容，准备考试。</w:t>
            </w:r>
          </w:p>
        </w:tc>
      </w:tr>
      <w:tr w:rsidR="00B734DD" w:rsidRPr="002E27E1" w:rsidTr="00B76356">
        <w:trPr>
          <w:trHeight w:val="340"/>
          <w:jc w:val="center"/>
        </w:trPr>
        <w:tc>
          <w:tcPr>
            <w:tcW w:w="2353" w:type="dxa"/>
            <w:gridSpan w:val="3"/>
            <w:tcBorders>
              <w:top w:val="single" w:sz="4" w:space="0" w:color="auto"/>
            </w:tcBorders>
            <w:vAlign w:val="center"/>
          </w:tcPr>
          <w:p w:rsidR="00B734DD" w:rsidRPr="002E27E1" w:rsidRDefault="00B734DD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18" w:type="dxa"/>
            <w:tcBorders>
              <w:top w:val="single" w:sz="4" w:space="0" w:color="auto"/>
            </w:tcBorders>
            <w:vAlign w:val="center"/>
          </w:tcPr>
          <w:p w:rsidR="00B734DD" w:rsidRPr="002E27E1" w:rsidRDefault="006F1BA1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4712" w:type="dxa"/>
            <w:gridSpan w:val="3"/>
            <w:tcBorders>
              <w:top w:val="single" w:sz="4" w:space="0" w:color="auto"/>
            </w:tcBorders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</w:tcBorders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34DD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B734DD" w:rsidRPr="002E27E1" w:rsidRDefault="00B734DD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B734DD" w:rsidRPr="002E27E1" w:rsidTr="00B76356">
        <w:trPr>
          <w:trHeight w:val="340"/>
          <w:jc w:val="center"/>
        </w:trPr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:rsidR="00B734DD" w:rsidRPr="002E27E1" w:rsidRDefault="00B734DD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07" w:type="dxa"/>
            <w:gridSpan w:val="2"/>
            <w:tcMar>
              <w:left w:w="28" w:type="dxa"/>
              <w:right w:w="28" w:type="dxa"/>
            </w:tcMar>
            <w:vAlign w:val="center"/>
          </w:tcPr>
          <w:p w:rsidR="00B734DD" w:rsidRPr="002E27E1" w:rsidRDefault="00B734DD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</w:p>
        </w:tc>
        <w:tc>
          <w:tcPr>
            <w:tcW w:w="618" w:type="dxa"/>
            <w:tcMar>
              <w:left w:w="28" w:type="dxa"/>
              <w:right w:w="28" w:type="dxa"/>
            </w:tcMar>
            <w:vAlign w:val="center"/>
          </w:tcPr>
          <w:p w:rsidR="00B734DD" w:rsidRPr="002E27E1" w:rsidRDefault="00B734DD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3169" w:type="dxa"/>
            <w:gridSpan w:val="2"/>
            <w:tcMar>
              <w:left w:w="28" w:type="dxa"/>
              <w:right w:w="28" w:type="dxa"/>
            </w:tcMar>
            <w:vAlign w:val="center"/>
          </w:tcPr>
          <w:p w:rsidR="00B734DD" w:rsidRPr="002E27E1" w:rsidRDefault="00B734DD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1543" w:type="dxa"/>
            <w:tcMar>
              <w:left w:w="28" w:type="dxa"/>
              <w:right w:w="28" w:type="dxa"/>
            </w:tcMar>
            <w:vAlign w:val="center"/>
          </w:tcPr>
          <w:p w:rsidR="00B734DD" w:rsidRPr="002E27E1" w:rsidRDefault="00B734DD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718" w:type="dxa"/>
            <w:gridSpan w:val="3"/>
            <w:tcMar>
              <w:left w:w="28" w:type="dxa"/>
              <w:right w:w="28" w:type="dxa"/>
            </w:tcMar>
            <w:vAlign w:val="center"/>
          </w:tcPr>
          <w:p w:rsidR="00B734DD" w:rsidRPr="002E27E1" w:rsidRDefault="00B734DD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:rsidR="00B734DD" w:rsidRPr="002E27E1" w:rsidRDefault="00B734DD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</w:tr>
      <w:tr w:rsidR="00B734DD" w:rsidRPr="002E27E1" w:rsidTr="00B76356">
        <w:trPr>
          <w:trHeight w:val="340"/>
          <w:jc w:val="center"/>
        </w:trPr>
        <w:tc>
          <w:tcPr>
            <w:tcW w:w="646" w:type="dxa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07" w:type="dxa"/>
            <w:gridSpan w:val="2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18" w:type="dxa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169" w:type="dxa"/>
            <w:gridSpan w:val="2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43" w:type="dxa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18" w:type="dxa"/>
            <w:gridSpan w:val="3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34DD" w:rsidRPr="002E27E1" w:rsidTr="00B76356">
        <w:trPr>
          <w:trHeight w:val="340"/>
          <w:jc w:val="center"/>
        </w:trPr>
        <w:tc>
          <w:tcPr>
            <w:tcW w:w="646" w:type="dxa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07" w:type="dxa"/>
            <w:gridSpan w:val="2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18" w:type="dxa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169" w:type="dxa"/>
            <w:gridSpan w:val="2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43" w:type="dxa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18" w:type="dxa"/>
            <w:gridSpan w:val="3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34DD" w:rsidRPr="002E27E1" w:rsidTr="00B76356">
        <w:trPr>
          <w:trHeight w:val="340"/>
          <w:jc w:val="center"/>
        </w:trPr>
        <w:tc>
          <w:tcPr>
            <w:tcW w:w="646" w:type="dxa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07" w:type="dxa"/>
            <w:gridSpan w:val="2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18" w:type="dxa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169" w:type="dxa"/>
            <w:gridSpan w:val="2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43" w:type="dxa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18" w:type="dxa"/>
            <w:gridSpan w:val="3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34DD" w:rsidRPr="002E27E1" w:rsidTr="00B76356">
        <w:trPr>
          <w:trHeight w:val="340"/>
          <w:jc w:val="center"/>
        </w:trPr>
        <w:tc>
          <w:tcPr>
            <w:tcW w:w="646" w:type="dxa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07" w:type="dxa"/>
            <w:gridSpan w:val="2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18" w:type="dxa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169" w:type="dxa"/>
            <w:gridSpan w:val="2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43" w:type="dxa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18" w:type="dxa"/>
            <w:gridSpan w:val="3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34DD" w:rsidRPr="002E27E1" w:rsidTr="00B76356">
        <w:trPr>
          <w:trHeight w:val="340"/>
          <w:jc w:val="center"/>
        </w:trPr>
        <w:tc>
          <w:tcPr>
            <w:tcW w:w="646" w:type="dxa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07" w:type="dxa"/>
            <w:gridSpan w:val="2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18" w:type="dxa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169" w:type="dxa"/>
            <w:gridSpan w:val="2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43" w:type="dxa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18" w:type="dxa"/>
            <w:gridSpan w:val="3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34DD" w:rsidRPr="002E27E1" w:rsidTr="00B76356">
        <w:trPr>
          <w:trHeight w:val="340"/>
          <w:jc w:val="center"/>
        </w:trPr>
        <w:tc>
          <w:tcPr>
            <w:tcW w:w="646" w:type="dxa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07" w:type="dxa"/>
            <w:gridSpan w:val="2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18" w:type="dxa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169" w:type="dxa"/>
            <w:gridSpan w:val="2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43" w:type="dxa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18" w:type="dxa"/>
            <w:gridSpan w:val="3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34DD" w:rsidRPr="002E27E1" w:rsidTr="00B76356">
        <w:trPr>
          <w:trHeight w:val="340"/>
          <w:jc w:val="center"/>
        </w:trPr>
        <w:tc>
          <w:tcPr>
            <w:tcW w:w="646" w:type="dxa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07" w:type="dxa"/>
            <w:gridSpan w:val="2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18" w:type="dxa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169" w:type="dxa"/>
            <w:gridSpan w:val="2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43" w:type="dxa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18" w:type="dxa"/>
            <w:gridSpan w:val="3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34DD" w:rsidRPr="002E27E1" w:rsidTr="00B76356">
        <w:trPr>
          <w:trHeight w:val="340"/>
          <w:jc w:val="center"/>
        </w:trPr>
        <w:tc>
          <w:tcPr>
            <w:tcW w:w="646" w:type="dxa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07" w:type="dxa"/>
            <w:gridSpan w:val="2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18" w:type="dxa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169" w:type="dxa"/>
            <w:gridSpan w:val="2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43" w:type="dxa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18" w:type="dxa"/>
            <w:gridSpan w:val="3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34DD" w:rsidRPr="002E27E1" w:rsidTr="00B76356">
        <w:trPr>
          <w:trHeight w:val="340"/>
          <w:jc w:val="center"/>
        </w:trPr>
        <w:tc>
          <w:tcPr>
            <w:tcW w:w="2353" w:type="dxa"/>
            <w:gridSpan w:val="3"/>
            <w:vAlign w:val="center"/>
          </w:tcPr>
          <w:p w:rsidR="00B734DD" w:rsidRPr="002E27E1" w:rsidRDefault="00B734DD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bookmarkStart w:id="0" w:name="_GoBack" w:colFirst="4" w:colLast="4"/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合计：</w:t>
            </w:r>
          </w:p>
        </w:tc>
        <w:tc>
          <w:tcPr>
            <w:tcW w:w="618" w:type="dxa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169" w:type="dxa"/>
            <w:gridSpan w:val="2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43" w:type="dxa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18" w:type="dxa"/>
            <w:gridSpan w:val="3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bookmarkEnd w:id="0"/>
      <w:tr w:rsidR="00B734DD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B734DD" w:rsidRPr="002E27E1" w:rsidRDefault="00B734DD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B734DD" w:rsidRPr="002E27E1" w:rsidTr="00B76356">
        <w:trPr>
          <w:trHeight w:val="340"/>
          <w:jc w:val="center"/>
        </w:trPr>
        <w:tc>
          <w:tcPr>
            <w:tcW w:w="1989" w:type="dxa"/>
            <w:gridSpan w:val="2"/>
            <w:vAlign w:val="center"/>
          </w:tcPr>
          <w:p w:rsidR="00B734DD" w:rsidRPr="002E27E1" w:rsidRDefault="00B734DD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58" w:type="dxa"/>
            <w:gridSpan w:val="6"/>
            <w:vAlign w:val="center"/>
          </w:tcPr>
          <w:p w:rsidR="00B734DD" w:rsidRPr="002E27E1" w:rsidRDefault="00B734DD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654" w:type="dxa"/>
            <w:gridSpan w:val="2"/>
            <w:vAlign w:val="center"/>
          </w:tcPr>
          <w:p w:rsidR="00B734DD" w:rsidRPr="002E27E1" w:rsidRDefault="00B734DD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B734DD" w:rsidRPr="002E27E1" w:rsidTr="00B76356">
        <w:trPr>
          <w:trHeight w:val="340"/>
          <w:jc w:val="center"/>
        </w:trPr>
        <w:tc>
          <w:tcPr>
            <w:tcW w:w="1989" w:type="dxa"/>
            <w:gridSpan w:val="2"/>
            <w:vAlign w:val="center"/>
          </w:tcPr>
          <w:p w:rsidR="00B734DD" w:rsidRPr="00E86BCB" w:rsidRDefault="00B734DD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E86BCB">
              <w:rPr>
                <w:rFonts w:ascii="宋体" w:eastAsia="宋体" w:hAnsi="宋体" w:hint="eastAsia"/>
                <w:sz w:val="21"/>
                <w:szCs w:val="21"/>
              </w:rPr>
              <w:lastRenderedPageBreak/>
              <w:t>到堂情况</w:t>
            </w:r>
          </w:p>
        </w:tc>
        <w:tc>
          <w:tcPr>
            <w:tcW w:w="5758" w:type="dxa"/>
            <w:gridSpan w:val="6"/>
            <w:vAlign w:val="center"/>
          </w:tcPr>
          <w:p w:rsidR="00B734DD" w:rsidRPr="00E86BCB" w:rsidRDefault="00B734DD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86BC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迟到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5分/次、请假10分/节、</w:t>
            </w:r>
            <w:r w:rsidRPr="00E86BC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旷课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20分/节，扣完为止，满分为100分，不到课累计5次，取消考试资格。</w:t>
            </w:r>
          </w:p>
        </w:tc>
        <w:tc>
          <w:tcPr>
            <w:tcW w:w="1654" w:type="dxa"/>
            <w:gridSpan w:val="2"/>
            <w:vAlign w:val="center"/>
          </w:tcPr>
          <w:p w:rsidR="00B734DD" w:rsidRPr="002E27E1" w:rsidRDefault="00B734DD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10%</w:t>
            </w:r>
          </w:p>
        </w:tc>
      </w:tr>
      <w:tr w:rsidR="00B734DD" w:rsidRPr="002E27E1" w:rsidTr="00B76356">
        <w:trPr>
          <w:trHeight w:val="340"/>
          <w:jc w:val="center"/>
        </w:trPr>
        <w:tc>
          <w:tcPr>
            <w:tcW w:w="1989" w:type="dxa"/>
            <w:gridSpan w:val="2"/>
            <w:vAlign w:val="center"/>
          </w:tcPr>
          <w:p w:rsidR="00B734DD" w:rsidRPr="00E86BCB" w:rsidRDefault="00B734DD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86BCB">
              <w:rPr>
                <w:rFonts w:ascii="宋体" w:eastAsia="宋体" w:hAnsi="宋体" w:hint="eastAsia"/>
                <w:sz w:val="21"/>
                <w:szCs w:val="21"/>
              </w:rPr>
              <w:t>作业情况</w:t>
            </w:r>
          </w:p>
        </w:tc>
        <w:tc>
          <w:tcPr>
            <w:tcW w:w="5758" w:type="dxa"/>
            <w:gridSpan w:val="6"/>
            <w:vAlign w:val="center"/>
          </w:tcPr>
          <w:p w:rsidR="00B734DD" w:rsidRPr="00E86BCB" w:rsidRDefault="00B734DD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86BCB">
              <w:rPr>
                <w:rFonts w:ascii="宋体" w:eastAsia="宋体" w:hAnsi="宋体"/>
                <w:sz w:val="21"/>
                <w:szCs w:val="21"/>
                <w:lang w:eastAsia="zh-CN"/>
              </w:rPr>
              <w:t>根据</w:t>
            </w:r>
            <w:r w:rsidRPr="00E86BC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</w:t>
            </w:r>
            <w:r w:rsidRPr="00E86BCB">
              <w:rPr>
                <w:rFonts w:ascii="宋体" w:eastAsia="宋体" w:hAnsi="宋体"/>
                <w:sz w:val="21"/>
                <w:szCs w:val="21"/>
                <w:lang w:eastAsia="zh-CN"/>
              </w:rPr>
              <w:t>内容</w:t>
            </w:r>
            <w:r w:rsidRPr="00E86BC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提问</w:t>
            </w:r>
            <w:r w:rsidRPr="00E86BCB">
              <w:rPr>
                <w:rFonts w:ascii="宋体" w:eastAsia="宋体" w:hAnsi="宋体"/>
                <w:sz w:val="21"/>
                <w:szCs w:val="21"/>
                <w:lang w:eastAsia="zh-CN"/>
              </w:rPr>
              <w:t>，提出具体要求，布置相关作业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，教师并根据学生每次的回课情况给出成绩的平均成绩，满分100分</w:t>
            </w:r>
          </w:p>
        </w:tc>
        <w:tc>
          <w:tcPr>
            <w:tcW w:w="1654" w:type="dxa"/>
            <w:gridSpan w:val="2"/>
            <w:vAlign w:val="center"/>
          </w:tcPr>
          <w:p w:rsidR="00B734DD" w:rsidRPr="002E27E1" w:rsidRDefault="00B734DD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20%</w:t>
            </w:r>
          </w:p>
        </w:tc>
      </w:tr>
      <w:tr w:rsidR="00B734DD" w:rsidRPr="002E27E1" w:rsidTr="00B76356">
        <w:trPr>
          <w:trHeight w:val="340"/>
          <w:jc w:val="center"/>
        </w:trPr>
        <w:tc>
          <w:tcPr>
            <w:tcW w:w="1989" w:type="dxa"/>
            <w:gridSpan w:val="2"/>
            <w:vAlign w:val="center"/>
          </w:tcPr>
          <w:p w:rsidR="00B734DD" w:rsidRPr="00E86BCB" w:rsidRDefault="00B734DD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5758" w:type="dxa"/>
            <w:gridSpan w:val="6"/>
            <w:vAlign w:val="center"/>
          </w:tcPr>
          <w:p w:rsidR="00B734DD" w:rsidRDefault="00B734DD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评分标准：</w:t>
            </w:r>
          </w:p>
          <w:p w:rsidR="00B734DD" w:rsidRDefault="00B734DD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90分以上：组合动作规范完成，节奏明确，表现力突出，以及较好的掌握组合风格。</w:t>
            </w:r>
          </w:p>
          <w:p w:rsidR="00B734DD" w:rsidRDefault="00B734DD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80-89分：组合动作规范完成，节奏清晰，表现力良好，对组合风格良好掌握。</w:t>
            </w:r>
          </w:p>
          <w:p w:rsidR="00B734DD" w:rsidRDefault="00B734DD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70-79分：组合动作基本规范，节奏清晰，表现力一般，基本掌握组合风格。</w:t>
            </w:r>
          </w:p>
          <w:p w:rsidR="00B734DD" w:rsidRDefault="00B734DD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60-69分：组合动作基本规范，节奏基本清晰，表现力较弱，对组合的风格特点基本掌握。</w:t>
            </w:r>
          </w:p>
          <w:p w:rsidR="00B734DD" w:rsidRPr="00864063" w:rsidRDefault="00B734DD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60分以下：组合动作不连贯，节奏不清晰，表现力较差，尚未掌握组合风格特点。</w:t>
            </w:r>
          </w:p>
          <w:p w:rsidR="00B734DD" w:rsidRPr="00864063" w:rsidRDefault="00B734DD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54" w:type="dxa"/>
            <w:gridSpan w:val="2"/>
            <w:vAlign w:val="center"/>
          </w:tcPr>
          <w:p w:rsidR="00B734DD" w:rsidRPr="002E27E1" w:rsidRDefault="00B734DD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70%</w:t>
            </w:r>
          </w:p>
        </w:tc>
      </w:tr>
      <w:tr w:rsidR="00B734DD" w:rsidRPr="002E27E1" w:rsidTr="00B76356">
        <w:trPr>
          <w:trHeight w:val="340"/>
          <w:jc w:val="center"/>
        </w:trPr>
        <w:tc>
          <w:tcPr>
            <w:tcW w:w="1989" w:type="dxa"/>
            <w:gridSpan w:val="2"/>
            <w:vAlign w:val="center"/>
          </w:tcPr>
          <w:p w:rsidR="00B734DD" w:rsidRPr="00E86BCB" w:rsidRDefault="00B734DD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758" w:type="dxa"/>
            <w:gridSpan w:val="6"/>
            <w:vAlign w:val="center"/>
          </w:tcPr>
          <w:p w:rsidR="00B734DD" w:rsidRPr="00E86BCB" w:rsidRDefault="00B734DD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54" w:type="dxa"/>
            <w:gridSpan w:val="2"/>
            <w:vAlign w:val="center"/>
          </w:tcPr>
          <w:p w:rsidR="00B734DD" w:rsidRPr="002E27E1" w:rsidRDefault="00B734DD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B734DD" w:rsidRPr="002E27E1" w:rsidTr="00B76356">
        <w:trPr>
          <w:trHeight w:val="340"/>
          <w:jc w:val="center"/>
        </w:trPr>
        <w:tc>
          <w:tcPr>
            <w:tcW w:w="1989" w:type="dxa"/>
            <w:gridSpan w:val="2"/>
            <w:vAlign w:val="center"/>
          </w:tcPr>
          <w:p w:rsidR="00B734DD" w:rsidRPr="002E27E1" w:rsidRDefault="00B734DD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758" w:type="dxa"/>
            <w:gridSpan w:val="6"/>
            <w:vAlign w:val="center"/>
          </w:tcPr>
          <w:p w:rsidR="00B734DD" w:rsidRPr="002E27E1" w:rsidRDefault="00B734DD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54" w:type="dxa"/>
            <w:gridSpan w:val="2"/>
            <w:vAlign w:val="center"/>
          </w:tcPr>
          <w:p w:rsidR="00B734DD" w:rsidRPr="002E27E1" w:rsidRDefault="00B734DD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B734DD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B734DD" w:rsidRPr="00735FDE" w:rsidRDefault="00B734DD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2017.9</w:t>
            </w:r>
          </w:p>
        </w:tc>
      </w:tr>
      <w:tr w:rsidR="00B734DD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B734DD" w:rsidRPr="002E27E1" w:rsidRDefault="00B734DD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B734DD" w:rsidRDefault="00B734DD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B734DD" w:rsidRPr="002E27E1" w:rsidRDefault="00B734DD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B734DD" w:rsidRPr="002E27E1" w:rsidRDefault="00B734DD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B734DD" w:rsidRPr="002E27E1" w:rsidRDefault="00B734DD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B734DD" w:rsidRPr="002E27E1" w:rsidRDefault="00B734DD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B734DD" w:rsidRPr="002E27E1" w:rsidRDefault="00B734DD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65651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B734DD">
      <w:pgSz w:w="11906" w:h="16838" w:code="9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6D1D" w:rsidRDefault="00176D1D" w:rsidP="00896971">
      <w:pPr>
        <w:spacing w:after="0"/>
      </w:pPr>
      <w:r>
        <w:separator/>
      </w:r>
    </w:p>
  </w:endnote>
  <w:endnote w:type="continuationSeparator" w:id="1">
    <w:p w:rsidR="00176D1D" w:rsidRDefault="00176D1D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6D1D" w:rsidRDefault="00176D1D" w:rsidP="00896971">
      <w:pPr>
        <w:spacing w:after="0"/>
      </w:pPr>
      <w:r>
        <w:separator/>
      </w:r>
    </w:p>
  </w:footnote>
  <w:footnote w:type="continuationSeparator" w:id="1">
    <w:p w:rsidR="00176D1D" w:rsidRDefault="00176D1D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51F2B"/>
    <w:rsid w:val="00052C7B"/>
    <w:rsid w:val="00061F27"/>
    <w:rsid w:val="000648FE"/>
    <w:rsid w:val="0006698D"/>
    <w:rsid w:val="00087B74"/>
    <w:rsid w:val="000A471E"/>
    <w:rsid w:val="000B626E"/>
    <w:rsid w:val="000C0931"/>
    <w:rsid w:val="000C2D4A"/>
    <w:rsid w:val="000E0AE8"/>
    <w:rsid w:val="000E2335"/>
    <w:rsid w:val="00155E5A"/>
    <w:rsid w:val="00171228"/>
    <w:rsid w:val="00176D1D"/>
    <w:rsid w:val="001B31E9"/>
    <w:rsid w:val="001D28E8"/>
    <w:rsid w:val="001D43A9"/>
    <w:rsid w:val="001F20BC"/>
    <w:rsid w:val="002111AE"/>
    <w:rsid w:val="00227119"/>
    <w:rsid w:val="00232C4B"/>
    <w:rsid w:val="00236A78"/>
    <w:rsid w:val="00283475"/>
    <w:rsid w:val="002E27E1"/>
    <w:rsid w:val="003044FA"/>
    <w:rsid w:val="00365C6C"/>
    <w:rsid w:val="0037561C"/>
    <w:rsid w:val="003C66D8"/>
    <w:rsid w:val="003E66A6"/>
    <w:rsid w:val="00414FC8"/>
    <w:rsid w:val="00457E42"/>
    <w:rsid w:val="004B3994"/>
    <w:rsid w:val="004D29DE"/>
    <w:rsid w:val="004E0481"/>
    <w:rsid w:val="004E3A50"/>
    <w:rsid w:val="004E7804"/>
    <w:rsid w:val="00505366"/>
    <w:rsid w:val="005639AB"/>
    <w:rsid w:val="0057466B"/>
    <w:rsid w:val="00580EBE"/>
    <w:rsid w:val="005911D3"/>
    <w:rsid w:val="00597E82"/>
    <w:rsid w:val="005F174F"/>
    <w:rsid w:val="0063410F"/>
    <w:rsid w:val="00650C18"/>
    <w:rsid w:val="0065651C"/>
    <w:rsid w:val="00683F60"/>
    <w:rsid w:val="00691F89"/>
    <w:rsid w:val="006F1BA1"/>
    <w:rsid w:val="00735FDE"/>
    <w:rsid w:val="00770F0D"/>
    <w:rsid w:val="00776AF2"/>
    <w:rsid w:val="00785779"/>
    <w:rsid w:val="007A154B"/>
    <w:rsid w:val="007A5DD1"/>
    <w:rsid w:val="008147FF"/>
    <w:rsid w:val="00815F78"/>
    <w:rsid w:val="008512DF"/>
    <w:rsid w:val="00855020"/>
    <w:rsid w:val="00864063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345DD"/>
    <w:rsid w:val="00A5552C"/>
    <w:rsid w:val="00A84D68"/>
    <w:rsid w:val="00A85774"/>
    <w:rsid w:val="00AA199F"/>
    <w:rsid w:val="00AA7AE0"/>
    <w:rsid w:val="00AB00C2"/>
    <w:rsid w:val="00AC74DD"/>
    <w:rsid w:val="00AE48DD"/>
    <w:rsid w:val="00B251AD"/>
    <w:rsid w:val="00B734DD"/>
    <w:rsid w:val="00B76356"/>
    <w:rsid w:val="00BB35F5"/>
    <w:rsid w:val="00BC60C6"/>
    <w:rsid w:val="00C41D05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D2E45"/>
    <w:rsid w:val="00DF5C03"/>
    <w:rsid w:val="00E0505F"/>
    <w:rsid w:val="00E413E8"/>
    <w:rsid w:val="00E5054C"/>
    <w:rsid w:val="00E53E23"/>
    <w:rsid w:val="00E634EE"/>
    <w:rsid w:val="00E67847"/>
    <w:rsid w:val="00E86BCB"/>
    <w:rsid w:val="00EC2295"/>
    <w:rsid w:val="00ED3FCA"/>
    <w:rsid w:val="00F31667"/>
    <w:rsid w:val="00F52DDF"/>
    <w:rsid w:val="00F617C2"/>
    <w:rsid w:val="00F9461C"/>
    <w:rsid w:val="00F96D96"/>
    <w:rsid w:val="00FD16D9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F4226C-6299-47B0-9C87-BD228C668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520</Words>
  <Characters>2967</Characters>
  <Application>Microsoft Office Word</Application>
  <DocSecurity>0</DocSecurity>
  <Lines>24</Lines>
  <Paragraphs>6</Paragraphs>
  <ScaleCrop>false</ScaleCrop>
  <Company>Microsoft</Company>
  <LinksUpToDate>false</LinksUpToDate>
  <CharactersWithSpaces>3481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hp</cp:lastModifiedBy>
  <cp:revision>19</cp:revision>
  <cp:lastPrinted>2017-01-05T16:24:00Z</cp:lastPrinted>
  <dcterms:created xsi:type="dcterms:W3CDTF">2017-09-01T07:23:00Z</dcterms:created>
  <dcterms:modified xsi:type="dcterms:W3CDTF">2018-05-16T07:28:00Z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