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009C5" w14:textId="77777777" w:rsidR="009F559C" w:rsidRDefault="00C00199">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hAnsi="宋体" w:hint="eastAsia"/>
          <w:b/>
          <w:sz w:val="32"/>
          <w:szCs w:val="32"/>
        </w:rPr>
        <w:t>表演基础</w:t>
      </w:r>
      <w:r w:rsidR="006E0ABB">
        <w:rPr>
          <w:rFonts w:ascii="宋体" w:hAnsi="宋体"/>
          <w:b/>
          <w:sz w:val="32"/>
          <w:szCs w:val="32"/>
        </w:rPr>
        <w:t>理论</w:t>
      </w:r>
      <w:r>
        <w:rPr>
          <w:rFonts w:ascii="宋体" w:hAnsi="宋体" w:hint="eastAsia"/>
          <w:b/>
          <w:sz w:val="32"/>
          <w:szCs w:val="32"/>
        </w:rPr>
        <w:t>与技能</w:t>
      </w:r>
      <w:r w:rsidR="006E0ABB">
        <w:rPr>
          <w:rFonts w:ascii="宋体" w:hAnsi="宋体"/>
          <w:b/>
          <w:sz w:val="32"/>
          <w:szCs w:val="32"/>
        </w:rPr>
        <w:t>1</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345"/>
        <w:gridCol w:w="1395"/>
        <w:gridCol w:w="566"/>
        <w:gridCol w:w="561"/>
        <w:gridCol w:w="3235"/>
        <w:gridCol w:w="107"/>
        <w:gridCol w:w="636"/>
        <w:gridCol w:w="912"/>
      </w:tblGrid>
      <w:tr w:rsidR="009F559C" w14:paraId="37DA56CA"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142397E5"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Pr>
                <w:rFonts w:ascii="宋体" w:hAnsi="宋体" w:hint="eastAsia"/>
                <w:szCs w:val="21"/>
                <w:lang w:eastAsia="zh-CN"/>
              </w:rPr>
              <w:t>《</w:t>
            </w:r>
            <w:r>
              <w:rPr>
                <w:rFonts w:ascii="宋体" w:hAnsi="宋体" w:hint="eastAsia"/>
                <w:szCs w:val="21"/>
                <w:lang w:eastAsia="zh-CN"/>
              </w:rPr>
              <w:t>表演基础</w:t>
            </w:r>
            <w:r w:rsidR="006E0ABB">
              <w:rPr>
                <w:rFonts w:ascii="宋体" w:hAnsi="宋体"/>
                <w:szCs w:val="21"/>
                <w:lang w:eastAsia="zh-CN"/>
              </w:rPr>
              <w:t>理论</w:t>
            </w:r>
            <w:r>
              <w:rPr>
                <w:rFonts w:ascii="宋体" w:hAnsi="宋体" w:hint="eastAsia"/>
                <w:szCs w:val="21"/>
                <w:lang w:eastAsia="zh-CN"/>
              </w:rPr>
              <w:t>与技能</w:t>
            </w:r>
            <w:r w:rsidR="006E0ABB">
              <w:rPr>
                <w:rFonts w:ascii="宋体" w:hAnsi="宋体"/>
                <w:szCs w:val="21"/>
                <w:lang w:eastAsia="zh-CN"/>
              </w:rPr>
              <w:t>1</w:t>
            </w:r>
            <w:r>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3486F10D"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选修）：</w:t>
            </w:r>
            <w:r>
              <w:rPr>
                <w:rFonts w:ascii="宋体" w:eastAsia="宋体" w:hAnsi="宋体" w:cs="宋体" w:hint="eastAsia"/>
                <w:szCs w:val="21"/>
                <w:lang w:eastAsia="zh-CN"/>
              </w:rPr>
              <w:t>必修课</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选修课</w:t>
            </w:r>
            <w:r>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9F559C" w14:paraId="16A6E0FC"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4E405FC5" w14:textId="77777777" w:rsidR="009F559C" w:rsidRDefault="00C00199">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rPr>
              <w:t>课程英文名称：</w:t>
            </w:r>
            <w:r w:rsidR="006E0ABB">
              <w:rPr>
                <w:rFonts w:ascii="Times" w:eastAsia="宋体" w:hAnsi="Times" w:cs="Times"/>
                <w:szCs w:val="24"/>
                <w:lang w:eastAsia="zh-CN"/>
              </w:rPr>
              <w:t>Performing Basic Theory and Skills 1</w:t>
            </w:r>
          </w:p>
        </w:tc>
      </w:tr>
      <w:tr w:rsidR="009F559C" w14:paraId="655EF3C7"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1B11E3EA" w14:textId="77777777" w:rsidR="009F559C" w:rsidRDefault="00C00199" w:rsidP="006E0ABB">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总学时</w:t>
            </w:r>
            <w:r>
              <w:rPr>
                <w:rFonts w:ascii="宋体" w:eastAsia="宋体" w:hAnsi="宋体" w:hint="eastAsia"/>
                <w:b/>
                <w:kern w:val="2"/>
                <w:sz w:val="21"/>
                <w:szCs w:val="21"/>
              </w:rPr>
              <w:t>/</w:t>
            </w:r>
            <w:r>
              <w:rPr>
                <w:rFonts w:ascii="宋体" w:eastAsia="宋体" w:hAnsi="宋体" w:hint="eastAsia"/>
                <w:b/>
                <w:kern w:val="2"/>
                <w:sz w:val="21"/>
                <w:szCs w:val="21"/>
              </w:rPr>
              <w:t>周学时</w:t>
            </w:r>
            <w:r>
              <w:rPr>
                <w:rFonts w:ascii="宋体" w:eastAsia="宋体" w:hAnsi="宋体" w:hint="eastAsia"/>
                <w:b/>
                <w:kern w:val="2"/>
                <w:sz w:val="21"/>
                <w:szCs w:val="21"/>
              </w:rPr>
              <w:t>/</w:t>
            </w:r>
            <w:r>
              <w:rPr>
                <w:rFonts w:ascii="宋体" w:eastAsia="宋体" w:hAnsi="宋体" w:hint="eastAsia"/>
                <w:b/>
                <w:kern w:val="2"/>
                <w:sz w:val="21"/>
                <w:szCs w:val="21"/>
              </w:rPr>
              <w:t>学分：</w:t>
            </w:r>
            <w:r>
              <w:rPr>
                <w:rFonts w:ascii="宋体" w:eastAsiaTheme="minorEastAsia" w:hAnsi="宋体" w:hint="eastAsia"/>
                <w:szCs w:val="21"/>
                <w:lang w:eastAsia="zh-CN"/>
              </w:rPr>
              <w:t>3</w:t>
            </w:r>
            <w:r w:rsidR="006E0ABB">
              <w:rPr>
                <w:rFonts w:ascii="宋体" w:eastAsiaTheme="minorEastAsia" w:hAnsi="宋体"/>
                <w:szCs w:val="21"/>
                <w:lang w:eastAsia="zh-CN"/>
              </w:rPr>
              <w:t>6</w:t>
            </w:r>
            <w:r>
              <w:rPr>
                <w:rFonts w:ascii="宋体" w:hAnsi="宋体"/>
                <w:szCs w:val="21"/>
              </w:rPr>
              <w:t>/</w:t>
            </w:r>
            <w:r>
              <w:rPr>
                <w:rFonts w:ascii="宋体" w:hAnsi="宋体" w:hint="eastAsia"/>
                <w:szCs w:val="21"/>
              </w:rPr>
              <w:t>2/</w:t>
            </w:r>
            <w:r w:rsidR="006E0ABB">
              <w:rPr>
                <w:rFonts w:ascii="宋体" w:eastAsiaTheme="minorEastAsia" w:hAnsi="宋体"/>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18613C9C"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w:t>
            </w:r>
            <w:r>
              <w:rPr>
                <w:rFonts w:ascii="宋体" w:eastAsia="宋体" w:hAnsi="宋体" w:hint="eastAsia"/>
                <w:b/>
                <w:kern w:val="2"/>
                <w:sz w:val="21"/>
                <w:szCs w:val="21"/>
                <w:lang w:eastAsia="zh-CN"/>
              </w:rPr>
              <w:t>中实验学时：</w:t>
            </w:r>
          </w:p>
        </w:tc>
      </w:tr>
      <w:tr w:rsidR="009F559C" w14:paraId="4F38F810"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06BB0199" w14:textId="77777777" w:rsidR="009F559C" w:rsidRDefault="00C00199">
            <w:pPr>
              <w:tabs>
                <w:tab w:val="left" w:pos="1440"/>
              </w:tabs>
              <w:spacing w:after="0" w:line="0" w:lineRule="atLeast"/>
              <w:outlineLvl w:val="0"/>
              <w:rPr>
                <w:rFonts w:ascii="宋体" w:eastAsia="宋体" w:hAnsi="宋体"/>
                <w:b/>
                <w:kern w:val="2"/>
                <w:sz w:val="21"/>
                <w:szCs w:val="21"/>
              </w:rPr>
            </w:pPr>
            <w:r>
              <w:rPr>
                <w:rFonts w:ascii="宋体" w:eastAsia="宋体" w:hAnsi="宋体" w:hint="eastAsia"/>
                <w:b/>
                <w:kern w:val="2"/>
                <w:sz w:val="21"/>
                <w:szCs w:val="21"/>
              </w:rPr>
              <w:t>先修课程：</w:t>
            </w:r>
            <w:r>
              <w:rPr>
                <w:rFonts w:ascii="宋体" w:eastAsia="宋体" w:hAnsi="宋体" w:hint="eastAsia"/>
                <w:b/>
                <w:kern w:val="2"/>
                <w:sz w:val="21"/>
                <w:szCs w:val="21"/>
              </w:rPr>
              <w:t xml:space="preserve"> </w:t>
            </w:r>
          </w:p>
        </w:tc>
      </w:tr>
      <w:tr w:rsidR="009F559C" w14:paraId="7B49D9AB"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57916177" w14:textId="77777777" w:rsidR="009F559C" w:rsidRDefault="00C00199">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Pr>
                <w:rFonts w:ascii="宋体" w:hAnsi="宋体" w:hint="eastAsia"/>
                <w:szCs w:val="21"/>
              </w:rPr>
              <w:t>201</w:t>
            </w:r>
            <w:r>
              <w:rPr>
                <w:rFonts w:ascii="宋体" w:eastAsia="宋体" w:hAnsi="宋体" w:hint="eastAsia"/>
                <w:szCs w:val="21"/>
                <w:lang w:eastAsia="zh-CN"/>
              </w:rPr>
              <w:t>8</w:t>
            </w:r>
            <w:r>
              <w:rPr>
                <w:rFonts w:ascii="宋体" w:hAnsi="宋体" w:hint="eastAsia"/>
                <w:szCs w:val="21"/>
              </w:rPr>
              <w:t>~</w:t>
            </w:r>
            <w:r>
              <w:rPr>
                <w:rFonts w:ascii="宋体" w:eastAsiaTheme="minorEastAsia" w:hAnsi="宋体" w:hint="eastAsia"/>
                <w:szCs w:val="21"/>
                <w:lang w:eastAsia="zh-CN"/>
              </w:rPr>
              <w:t>201</w:t>
            </w:r>
            <w:r>
              <w:rPr>
                <w:rFonts w:ascii="宋体" w:eastAsiaTheme="minorEastAsia" w:hAnsi="宋体" w:hint="eastAsia"/>
                <w:szCs w:val="21"/>
                <w:lang w:eastAsia="zh-CN"/>
              </w:rPr>
              <w:t>9</w:t>
            </w:r>
            <w:r>
              <w:rPr>
                <w:rFonts w:ascii="宋体" w:eastAsia="宋体" w:hAnsi="宋体" w:cs="宋体" w:hint="eastAsia"/>
                <w:szCs w:val="21"/>
              </w:rPr>
              <w:t>第</w:t>
            </w:r>
            <w:r>
              <w:rPr>
                <w:rFonts w:ascii="宋体" w:eastAsia="宋体" w:hAnsi="宋体" w:cs="宋体" w:hint="eastAsia"/>
                <w:szCs w:val="21"/>
                <w:lang w:eastAsia="zh-CN"/>
              </w:rPr>
              <w:t>1</w:t>
            </w:r>
            <w:r>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7F550265" w14:textId="77777777" w:rsidR="009F559C" w:rsidRDefault="00C00199">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授课地点：</w:t>
            </w:r>
            <w:r>
              <w:rPr>
                <w:rFonts w:ascii="宋体" w:eastAsia="宋体" w:hAnsi="宋体" w:hint="eastAsia"/>
                <w:bCs/>
                <w:kern w:val="2"/>
                <w:sz w:val="21"/>
                <w:szCs w:val="21"/>
                <w:lang w:eastAsia="zh-CN"/>
              </w:rPr>
              <w:t>经管</w:t>
            </w:r>
            <w:r>
              <w:rPr>
                <w:rFonts w:ascii="宋体" w:eastAsia="宋体" w:hAnsi="宋体" w:hint="eastAsia"/>
                <w:bCs/>
                <w:kern w:val="2"/>
                <w:sz w:val="21"/>
                <w:szCs w:val="21"/>
                <w:lang w:eastAsia="zh-CN"/>
              </w:rPr>
              <w:t>403</w:t>
            </w:r>
          </w:p>
        </w:tc>
      </w:tr>
      <w:tr w:rsidR="009F559C" w14:paraId="6CEF4473"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B30746C" w14:textId="77777777" w:rsidR="009F559C" w:rsidRDefault="00C00199">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Pr>
                <w:rFonts w:ascii="宋体" w:eastAsia="宋体" w:hAnsi="宋体" w:cs="宋体" w:hint="eastAsia"/>
                <w:szCs w:val="21"/>
                <w:lang w:eastAsia="zh-CN"/>
              </w:rPr>
              <w:t>音乐学</w:t>
            </w:r>
            <w:r>
              <w:rPr>
                <w:rFonts w:ascii="宋体" w:eastAsiaTheme="minorEastAsia" w:hAnsi="宋体" w:hint="eastAsia"/>
                <w:szCs w:val="21"/>
                <w:lang w:eastAsia="zh-CN"/>
              </w:rPr>
              <w:t>16</w:t>
            </w:r>
            <w:r>
              <w:rPr>
                <w:rFonts w:ascii="宋体" w:eastAsia="宋体" w:hAnsi="宋体" w:cs="宋体" w:hint="eastAsia"/>
                <w:szCs w:val="21"/>
                <w:lang w:eastAsia="zh-CN"/>
              </w:rPr>
              <w:t>级音乐教育</w:t>
            </w:r>
            <w:r>
              <w:rPr>
                <w:rFonts w:ascii="宋体" w:eastAsia="宋体" w:hAnsi="宋体" w:cs="宋体" w:hint="eastAsia"/>
                <w:szCs w:val="21"/>
                <w:lang w:eastAsia="zh-CN"/>
              </w:rPr>
              <w:t>1/2</w:t>
            </w:r>
            <w:r>
              <w:rPr>
                <w:rFonts w:ascii="宋体" w:eastAsia="宋体" w:hAnsi="宋体" w:cs="宋体" w:hint="eastAsia"/>
                <w:szCs w:val="21"/>
                <w:lang w:eastAsia="zh-CN"/>
              </w:rPr>
              <w:t>班、</w:t>
            </w:r>
            <w:r>
              <w:rPr>
                <w:rFonts w:ascii="宋体" w:eastAsia="宋体" w:hAnsi="宋体" w:cs="宋体" w:hint="eastAsia"/>
                <w:szCs w:val="21"/>
                <w:lang w:eastAsia="zh-CN"/>
              </w:rPr>
              <w:t>舞蹈班</w:t>
            </w:r>
          </w:p>
        </w:tc>
      </w:tr>
      <w:tr w:rsidR="009F559C" w14:paraId="57E405D4"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3221DB3A"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r>
              <w:rPr>
                <w:rFonts w:ascii="宋体" w:eastAsia="宋体" w:hAnsi="宋体" w:cs="宋体" w:hint="eastAsia"/>
                <w:szCs w:val="21"/>
              </w:rPr>
              <w:t>教育学院</w:t>
            </w:r>
          </w:p>
        </w:tc>
      </w:tr>
      <w:tr w:rsidR="009F559C" w14:paraId="2F2E0F1E"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1C073F9"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职称：</w:t>
            </w:r>
            <w:r>
              <w:rPr>
                <w:rFonts w:ascii="宋体" w:eastAsia="宋体" w:hAnsi="宋体" w:cs="宋体" w:hint="eastAsia"/>
                <w:szCs w:val="21"/>
                <w:lang w:eastAsia="zh-CN"/>
              </w:rPr>
              <w:t>于捷副教授</w:t>
            </w:r>
          </w:p>
        </w:tc>
      </w:tr>
      <w:tr w:rsidR="009F559C" w14:paraId="38DF02C9"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1506CED0"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4138BE08" w14:textId="77777777" w:rsidR="009F559C" w:rsidRDefault="00C00199">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Pr>
                <w:rFonts w:ascii="宋体" w:hAnsi="宋体"/>
                <w:szCs w:val="21"/>
              </w:rPr>
              <w:t xml:space="preserve"> yuj@dgut.edu.cn</w:t>
            </w:r>
          </w:p>
        </w:tc>
      </w:tr>
      <w:tr w:rsidR="009F559C" w14:paraId="24BC2D21"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E7AB69A" w14:textId="77777777" w:rsidR="009F559C" w:rsidRDefault="00C0019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Pr>
                <w:rFonts w:ascii="宋体" w:eastAsia="宋体" w:hAnsi="宋体" w:hint="eastAsia"/>
                <w:kern w:val="2"/>
                <w:sz w:val="21"/>
                <w:szCs w:val="21"/>
                <w:lang w:eastAsia="zh-CN"/>
              </w:rPr>
              <w:t>周二至周五每天上午</w:t>
            </w:r>
            <w:r>
              <w:rPr>
                <w:rFonts w:ascii="宋体" w:eastAsia="宋体" w:hAnsi="宋体" w:hint="eastAsia"/>
                <w:kern w:val="2"/>
                <w:sz w:val="21"/>
                <w:szCs w:val="21"/>
                <w:lang w:eastAsia="zh-CN"/>
              </w:rPr>
              <w:t>10:10~10:30</w:t>
            </w:r>
            <w:r>
              <w:rPr>
                <w:rFonts w:ascii="宋体" w:eastAsia="宋体" w:hAnsi="宋体" w:hint="eastAsia"/>
                <w:kern w:val="2"/>
                <w:sz w:val="21"/>
                <w:szCs w:val="21"/>
                <w:lang w:eastAsia="zh-CN"/>
              </w:rPr>
              <w:t>艺</w:t>
            </w:r>
            <w:r>
              <w:rPr>
                <w:rFonts w:ascii="宋体" w:eastAsia="宋体" w:hAnsi="宋体" w:hint="eastAsia"/>
                <w:kern w:val="2"/>
                <w:sz w:val="21"/>
                <w:szCs w:val="21"/>
                <w:lang w:eastAsia="zh-CN"/>
              </w:rPr>
              <w:t>B106</w:t>
            </w:r>
            <w:r>
              <w:rPr>
                <w:rFonts w:ascii="宋体" w:eastAsia="宋体" w:hAnsi="宋体" w:hint="eastAsia"/>
                <w:kern w:val="2"/>
                <w:sz w:val="21"/>
                <w:szCs w:val="21"/>
                <w:lang w:eastAsia="zh-CN"/>
              </w:rPr>
              <w:t>一对一</w:t>
            </w:r>
          </w:p>
        </w:tc>
      </w:tr>
      <w:tr w:rsidR="009F559C" w14:paraId="6A8A4408"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21C1624" w14:textId="77777777" w:rsidR="009F559C" w:rsidRDefault="00C00199">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w:t>
            </w:r>
            <w:r>
              <w:rPr>
                <w:rFonts w:ascii="宋体" w:eastAsia="宋体" w:hAnsi="宋体" w:hint="eastAsia"/>
                <w:kern w:val="2"/>
                <w:sz w:val="21"/>
                <w:szCs w:val="21"/>
                <w:lang w:eastAsia="zh-CN"/>
              </w:rPr>
              <w:t xml:space="preserve">     </w:t>
            </w:r>
            <w:r>
              <w:rPr>
                <w:rFonts w:ascii="宋体" w:eastAsia="宋体" w:hAnsi="宋体" w:hint="eastAsia"/>
                <w:kern w:val="2"/>
                <w:sz w:val="21"/>
                <w:szCs w:val="21"/>
                <w:lang w:eastAsia="zh-CN"/>
              </w:rPr>
              <w:t>闭卷</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p>
        </w:tc>
      </w:tr>
      <w:tr w:rsidR="009F559C" w14:paraId="5D7AC774"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560E8C2" w14:textId="77777777" w:rsidR="009F559C" w:rsidRDefault="00C00199">
            <w:pPr>
              <w:tabs>
                <w:tab w:val="left" w:pos="1440"/>
              </w:tabs>
              <w:spacing w:after="0" w:line="0" w:lineRule="atLeast"/>
              <w:outlineLvl w:val="0"/>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Pr>
                <w:rFonts w:ascii="宋体" w:eastAsia="宋体" w:hAnsi="宋体" w:hint="eastAsia"/>
                <w:b/>
                <w:bCs/>
                <w:kern w:val="2"/>
                <w:sz w:val="21"/>
                <w:szCs w:val="21"/>
                <w:lang w:eastAsia="zh-CN"/>
              </w:rPr>
              <w:t xml:space="preserve">       </w:t>
            </w:r>
            <w:r>
              <w:rPr>
                <w:rFonts w:ascii="宋体" w:hAnsi="宋体" w:cs="宋体" w:hint="eastAsia"/>
                <w:bCs/>
              </w:rPr>
              <w:t>《表演艺术教程》——林洪桐著</w:t>
            </w:r>
          </w:p>
          <w:p w14:paraId="01CE2C01" w14:textId="77777777" w:rsidR="009F559C" w:rsidRDefault="00C00199">
            <w:pPr>
              <w:tabs>
                <w:tab w:val="left" w:pos="1440"/>
              </w:tabs>
              <w:spacing w:after="0" w:line="0" w:lineRule="atLeast"/>
              <w:outlineLvl w:val="0"/>
              <w:rPr>
                <w:rFonts w:ascii="宋体" w:eastAsia="宋体" w:hAnsi="宋体"/>
                <w:b/>
                <w:bCs/>
                <w:kern w:val="2"/>
                <w:sz w:val="21"/>
                <w:szCs w:val="21"/>
                <w:lang w:eastAsia="zh-CN"/>
              </w:rPr>
            </w:pPr>
            <w:r>
              <w:rPr>
                <w:rFonts w:asciiTheme="minorHAnsi" w:eastAsia="宋体" w:hAnsi="宋体" w:cstheme="minorHAnsi"/>
                <w:b/>
                <w:bCs/>
                <w:kern w:val="2"/>
                <w:szCs w:val="24"/>
                <w:lang w:eastAsia="zh-CN"/>
              </w:rPr>
              <w:t>教学参考资料：</w:t>
            </w:r>
            <w:r>
              <w:rPr>
                <w:rFonts w:asciiTheme="minorHAnsi" w:eastAsia="宋体" w:hAnsi="宋体" w:cstheme="minorHAnsi" w:hint="eastAsia"/>
                <w:b/>
                <w:bCs/>
                <w:kern w:val="2"/>
                <w:szCs w:val="24"/>
                <w:lang w:eastAsia="zh-CN"/>
              </w:rPr>
              <w:t xml:space="preserve"> </w:t>
            </w:r>
            <w:r>
              <w:rPr>
                <w:rFonts w:ascii="宋体" w:hAnsi="宋体" w:hint="eastAsia"/>
              </w:rPr>
              <w:t>《表演艺术创作理论与实用教程》——张洪</w:t>
            </w:r>
            <w:r>
              <w:rPr>
                <w:rFonts w:ascii="宋体" w:hAnsi="宋体" w:hint="eastAsia"/>
              </w:rPr>
              <w:t xml:space="preserve"> </w:t>
            </w:r>
            <w:r>
              <w:rPr>
                <w:rFonts w:ascii="宋体" w:hAnsi="宋体" w:hint="eastAsia"/>
              </w:rPr>
              <w:t>滴妮著</w:t>
            </w:r>
          </w:p>
        </w:tc>
      </w:tr>
      <w:tr w:rsidR="009F559C" w14:paraId="74BFD9AD"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4A42839C" w14:textId="77777777" w:rsidR="009F559C" w:rsidRDefault="00C00199">
            <w:pPr>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课程简介：</w:t>
            </w:r>
            <w:r>
              <w:rPr>
                <w:rFonts w:ascii="宋体" w:hAnsi="宋体" w:hint="eastAsia"/>
              </w:rPr>
              <w:t>此课程是音乐教育及表演类专业的一门专业基础选修课程。该课程作为音乐学专业人才培养计划中众多专业基础课程中的一门，与其他专业课程一道，共同承载着训练学生的基本表演技能和培养学生的艺术表演能力的重要任务。通过对表演基础元素的讲解以及舞台表演基础中的一系列训练与练习，使学生了解并学会正确判断人物之间关系的方法，运用塑造人物的基本原则与规律，有效地提高学生准确、完整地塑造舞台人物形象的基本技能与表演能力。</w:t>
            </w:r>
          </w:p>
        </w:tc>
      </w:tr>
      <w:tr w:rsidR="009F559C" w14:paraId="1FDCBA40" w14:textId="77777777">
        <w:trPr>
          <w:trHeight w:val="83"/>
          <w:jc w:val="center"/>
        </w:trPr>
        <w:tc>
          <w:tcPr>
            <w:tcW w:w="9401" w:type="dxa"/>
            <w:gridSpan w:val="9"/>
            <w:tcBorders>
              <w:top w:val="nil"/>
              <w:left w:val="single" w:sz="4" w:space="0" w:color="auto"/>
              <w:bottom w:val="single" w:sz="4" w:space="0" w:color="auto"/>
              <w:right w:val="single" w:sz="4" w:space="0" w:color="auto"/>
            </w:tcBorders>
          </w:tcPr>
          <w:p w14:paraId="7F0EB229" w14:textId="77777777" w:rsidR="009F559C" w:rsidRDefault="00C00199">
            <w:pPr>
              <w:tabs>
                <w:tab w:val="left" w:pos="1440"/>
              </w:tabs>
              <w:spacing w:after="0" w:line="0" w:lineRule="atLeast"/>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14:paraId="71D5D9E2" w14:textId="77777777" w:rsidR="009F559C" w:rsidRDefault="00C00199">
            <w:pPr>
              <w:spacing w:line="360" w:lineRule="auto"/>
              <w:outlineLvl w:val="0"/>
              <w:rPr>
                <w:rFonts w:ascii="宋体"/>
                <w:b/>
              </w:rPr>
            </w:pPr>
            <w:r>
              <w:rPr>
                <w:rFonts w:ascii="宋体" w:hAnsi="宋体"/>
              </w:rPr>
              <w:t>(</w:t>
            </w:r>
            <w:r>
              <w:rPr>
                <w:rFonts w:ascii="宋体" w:hAnsi="宋体" w:hint="eastAsia"/>
              </w:rPr>
              <w:t>一</w:t>
            </w:r>
            <w:r>
              <w:rPr>
                <w:rFonts w:ascii="宋体" w:hAnsi="宋体"/>
              </w:rPr>
              <w:t>)</w:t>
            </w:r>
            <w:r>
              <w:rPr>
                <w:rFonts w:hAnsi="宋体"/>
              </w:rPr>
              <w:t xml:space="preserve"> </w:t>
            </w:r>
            <w:r>
              <w:rPr>
                <w:rFonts w:hAnsi="宋体" w:hint="eastAsia"/>
              </w:rPr>
              <w:t>知识与技能目标：</w:t>
            </w:r>
          </w:p>
          <w:p w14:paraId="3414B135" w14:textId="77777777" w:rsidR="009F559C" w:rsidRDefault="00C00199">
            <w:pPr>
              <w:spacing w:line="240" w:lineRule="atLeast"/>
              <w:ind w:firstLineChars="150" w:firstLine="360"/>
              <w:rPr>
                <w:rFonts w:ascii="宋体"/>
              </w:rPr>
            </w:pPr>
            <w:r>
              <w:rPr>
                <w:rFonts w:ascii="宋体" w:hAnsi="宋体"/>
              </w:rPr>
              <w:t>1.</w:t>
            </w:r>
            <w:r>
              <w:rPr>
                <w:rFonts w:ascii="宋体" w:hAnsi="宋体" w:hint="eastAsia"/>
              </w:rPr>
              <w:t>以更新观念为核心，在舞台上最大限度地恢复、解放和开拓学生的有机天</w:t>
            </w:r>
            <w:r>
              <w:rPr>
                <w:rFonts w:ascii="宋体" w:hAnsi="宋体" w:hint="eastAsia"/>
              </w:rPr>
              <w:t>性，通过对表演基础元素的学习，让学生逐渐学会“置自身于特定的想象意境之中”有效地克服害羞的心理压力；</w:t>
            </w:r>
          </w:p>
          <w:p w14:paraId="18DF0CB5" w14:textId="77777777" w:rsidR="009F559C" w:rsidRDefault="00C00199">
            <w:pPr>
              <w:spacing w:line="240" w:lineRule="atLeast"/>
              <w:ind w:firstLineChars="150" w:firstLine="360"/>
              <w:rPr>
                <w:rFonts w:ascii="宋体"/>
              </w:rPr>
            </w:pPr>
            <w:r>
              <w:rPr>
                <w:rFonts w:ascii="宋体" w:hAnsi="宋体"/>
              </w:rPr>
              <w:t xml:space="preserve"> 2.</w:t>
            </w:r>
            <w:r>
              <w:rPr>
                <w:rFonts w:ascii="宋体" w:hAnsi="宋体" w:hint="eastAsia"/>
              </w:rPr>
              <w:t>以想象力的开发为要求，培养学生的学习兴趣，全面开拓他们的自身表演潜质，在人物塑造的基本原则框架里，有意识、有目的地去对表演对象的性格、特性进行准确</w:t>
            </w:r>
            <w:r>
              <w:rPr>
                <w:rFonts w:ascii="宋体" w:hAnsi="宋体" w:hint="eastAsia"/>
              </w:rPr>
              <w:lastRenderedPageBreak/>
              <w:t>的分析和明判；</w:t>
            </w:r>
          </w:p>
          <w:p w14:paraId="3FF7360C" w14:textId="77777777" w:rsidR="009F559C" w:rsidRDefault="00C00199">
            <w:pPr>
              <w:spacing w:line="240" w:lineRule="atLeast"/>
              <w:ind w:firstLineChars="150" w:firstLine="360"/>
              <w:rPr>
                <w:rFonts w:ascii="宋体"/>
              </w:rPr>
            </w:pPr>
            <w:r>
              <w:rPr>
                <w:rFonts w:ascii="宋体" w:hAnsi="宋体"/>
              </w:rPr>
              <w:t xml:space="preserve"> 3.</w:t>
            </w:r>
            <w:r>
              <w:rPr>
                <w:rFonts w:ascii="宋体" w:hAnsi="宋体" w:hint="eastAsia"/>
              </w:rPr>
              <w:t>树立成功点，强化信念，在肯定自我的基础上，开拓个人魅力，结合有选择的作品表演练习，了解并逐步掌握通过剧本中的人物、事件、冲突，去寻找人物性格依据的方法，进而达到有效地提升学生们的艺术和文学修养之目标；</w:t>
            </w:r>
          </w:p>
          <w:p w14:paraId="09E15057" w14:textId="77777777" w:rsidR="009F559C" w:rsidRDefault="00C00199">
            <w:pPr>
              <w:spacing w:line="240" w:lineRule="atLeast"/>
              <w:ind w:firstLineChars="150" w:firstLine="360"/>
              <w:rPr>
                <w:rFonts w:ascii="宋体"/>
              </w:rPr>
            </w:pPr>
            <w:r>
              <w:rPr>
                <w:rFonts w:ascii="宋体" w:hAnsi="宋体"/>
              </w:rPr>
              <w:t xml:space="preserve"> 4.</w:t>
            </w:r>
            <w:r>
              <w:rPr>
                <w:rFonts w:ascii="宋体" w:hAnsi="宋体" w:hint="eastAsia"/>
              </w:rPr>
              <w:t>培养学生应有的社会责任感，树</w:t>
            </w:r>
            <w:r>
              <w:rPr>
                <w:rFonts w:ascii="宋体" w:hAnsi="宋体" w:hint="eastAsia"/>
              </w:rPr>
              <w:t>立正确的美学观，提高审美品位；在选择性的作品训练环节中，重点要求的是学生必须学会用“心灵”、“情感”去寻找隐藏在形象背后的主题，站在“真、善、美”的基点上去严谨解读剧本中深含的创作意蕴，以达到对学生情感、态度、价值观培养之目标；</w:t>
            </w:r>
          </w:p>
          <w:p w14:paraId="23D3D540" w14:textId="77777777" w:rsidR="009F559C" w:rsidRDefault="00C00199">
            <w:pPr>
              <w:spacing w:line="240" w:lineRule="atLeast"/>
              <w:ind w:firstLineChars="200" w:firstLine="480"/>
              <w:outlineLvl w:val="0"/>
              <w:rPr>
                <w:rFonts w:ascii="宋体" w:hAnsi="宋体"/>
              </w:rPr>
            </w:pPr>
            <w:r>
              <w:rPr>
                <w:rFonts w:ascii="宋体" w:hAnsi="宋体"/>
              </w:rPr>
              <w:t>5.</w:t>
            </w:r>
            <w:r>
              <w:rPr>
                <w:rFonts w:ascii="宋体" w:hAnsi="宋体" w:hint="eastAsia"/>
              </w:rPr>
              <w:t>培养学生良好的人生素养和艺术修养，逐渐提高准确塑造舞台人物形象的自我感觉和表现技能。通过本课程的学习和训练，尤其是经过第二学期一系列的针对性单元练习，学生应达到十分了解并基本学会正确判断人物之间关系的方法、较为准确地把握人物性格的定位、能运用塑造人物的基本原则与规律，较好地掌握和驾驭剧情的深入与矛盾发展的节奏，较准确、完整地塑造舞台人物形象的基本表演技术与能力的要求。</w:t>
            </w:r>
            <w:r>
              <w:rPr>
                <w:rFonts w:ascii="宋体" w:hAnsi="宋体"/>
              </w:rPr>
              <w:t xml:space="preserve">                    </w:t>
            </w:r>
          </w:p>
          <w:p w14:paraId="10A8C235" w14:textId="77777777" w:rsidR="009F559C" w:rsidRDefault="00C00199">
            <w:pPr>
              <w:spacing w:line="240" w:lineRule="atLeast"/>
              <w:outlineLvl w:val="0"/>
              <w:rPr>
                <w:rFonts w:ascii="宋体"/>
              </w:rPr>
            </w:pPr>
            <w:r>
              <w:rPr>
                <w:rFonts w:ascii="宋体" w:hAnsi="宋体" w:hint="eastAsia"/>
              </w:rPr>
              <w:t>（二）过程与方法目标：</w:t>
            </w:r>
          </w:p>
          <w:p w14:paraId="352F2972" w14:textId="77777777" w:rsidR="009F559C" w:rsidRDefault="00C00199">
            <w:pPr>
              <w:pStyle w:val="a3"/>
              <w:spacing w:line="360" w:lineRule="exact"/>
              <w:ind w:firstLineChars="200" w:firstLine="480"/>
              <w:rPr>
                <w:rFonts w:hAnsi="宋体"/>
              </w:rPr>
            </w:pPr>
            <w:r>
              <w:rPr>
                <w:rFonts w:hAnsi="宋体" w:hint="eastAsia"/>
              </w:rPr>
              <w:t>对知识与技能目标中涉及到的各方面要点，进行深入理解和领会，做到在理解的基础上</w:t>
            </w:r>
            <w:r>
              <w:rPr>
                <w:rFonts w:hAnsi="宋体" w:hint="eastAsia"/>
              </w:rPr>
              <w:t>进行运用与练习，还要善于从姊妹学科的知识中吸取营养，例如：文学、戏剧、戏曲、曲艺、话剧、诗歌等，并通过不同的剧本、不同的任务、不同的角色、不同的关系和不同的性格等变化去进行不同的练习，以达到理解无误，把握准确，运用熟练、应用自如的目的。逐渐地提高学生的艺术想象力、艺术创造能力和综合表演能力。</w:t>
            </w:r>
          </w:p>
          <w:p w14:paraId="6D55CB1C" w14:textId="77777777" w:rsidR="009F559C" w:rsidRDefault="00C00199">
            <w:pPr>
              <w:spacing w:line="360" w:lineRule="exact"/>
              <w:rPr>
                <w:rFonts w:ascii="宋体"/>
              </w:rPr>
            </w:pPr>
            <w:r>
              <w:rPr>
                <w:rFonts w:ascii="宋体" w:eastAsia="宋体" w:hAnsi="宋体" w:hint="eastAsia"/>
                <w:lang w:eastAsia="zh-CN"/>
              </w:rPr>
              <w:t>（</w:t>
            </w:r>
            <w:r>
              <w:rPr>
                <w:rFonts w:ascii="宋体" w:eastAsia="宋体" w:hAnsi="宋体" w:hint="eastAsia"/>
                <w:lang w:eastAsia="zh-CN"/>
              </w:rPr>
              <w:t>三</w:t>
            </w:r>
            <w:r>
              <w:rPr>
                <w:rFonts w:ascii="宋体" w:eastAsia="宋体" w:hAnsi="宋体" w:hint="eastAsia"/>
                <w:lang w:eastAsia="zh-CN"/>
              </w:rPr>
              <w:t>）</w:t>
            </w:r>
            <w:r>
              <w:rPr>
                <w:rFonts w:ascii="宋体" w:hAnsi="宋体" w:hint="eastAsia"/>
              </w:rPr>
              <w:t>情感、态度与价值观发展目标：</w:t>
            </w:r>
          </w:p>
          <w:p w14:paraId="0F5DE311" w14:textId="77777777" w:rsidR="009F559C" w:rsidRDefault="00C00199">
            <w:pPr>
              <w:tabs>
                <w:tab w:val="left" w:pos="1440"/>
              </w:tabs>
              <w:spacing w:after="0" w:line="0" w:lineRule="atLeast"/>
              <w:outlineLvl w:val="0"/>
              <w:rPr>
                <w:rFonts w:ascii="宋体" w:eastAsia="宋体" w:hAnsi="宋体"/>
                <w:b/>
                <w:kern w:val="2"/>
                <w:sz w:val="21"/>
                <w:szCs w:val="21"/>
                <w:lang w:eastAsia="zh-CN"/>
              </w:rPr>
            </w:pPr>
            <w:r>
              <w:rPr>
                <w:rFonts w:ascii="宋体" w:hAnsi="宋体" w:hint="eastAsia"/>
                <w:snapToGrid w:val="0"/>
              </w:rPr>
              <w:t>该课程的整个教学过程，本身就是充满着情感教育和情感体验的过程，每一位学生，在掌握</w:t>
            </w:r>
            <w:r>
              <w:rPr>
                <w:rFonts w:hAnsi="宋体" w:hint="eastAsia"/>
              </w:rPr>
              <w:t>知识与技能目标的基础上，</w:t>
            </w:r>
            <w:r>
              <w:rPr>
                <w:rFonts w:ascii="宋体" w:hAnsi="宋体" w:hint="eastAsia"/>
                <w:snapToGrid w:val="0"/>
              </w:rPr>
              <w:t>通过对电影、</w:t>
            </w:r>
            <w:r>
              <w:rPr>
                <w:rFonts w:ascii="宋体" w:hAnsi="宋体" w:hint="eastAsia"/>
              </w:rPr>
              <w:t>文学、戏剧、戏曲、曲艺、话剧、诗歌等姊妹学科知识的学习，从中营养的吸取以及随着自身综合素质与修养的提升，自然能在人生态度、社会责任、美学观点和价值观等意识形态方面表现出积极的正面意义</w:t>
            </w:r>
            <w:r>
              <w:rPr>
                <w:rFonts w:ascii="宋体" w:hAnsi="宋体" w:hint="eastAsia"/>
                <w:snapToGrid w:val="0"/>
              </w:rPr>
              <w:t>，从而达到本课程对选课学生在</w:t>
            </w:r>
            <w:r>
              <w:rPr>
                <w:rFonts w:ascii="宋体" w:hAnsi="宋体" w:hint="eastAsia"/>
              </w:rPr>
              <w:t>情感、态度与价值观发展方面所设定的预期目标。</w:t>
            </w:r>
            <w:r>
              <w:rPr>
                <w:rFonts w:ascii="宋体" w:eastAsia="宋体" w:hAnsi="宋体" w:hint="eastAsia"/>
                <w:b/>
                <w:kern w:val="2"/>
                <w:sz w:val="21"/>
                <w:szCs w:val="21"/>
                <w:lang w:eastAsia="zh-CN"/>
              </w:rPr>
              <w:t xml:space="preserve"> </w:t>
            </w:r>
          </w:p>
        </w:tc>
      </w:tr>
      <w:tr w:rsidR="009F559C" w14:paraId="03C61BC0"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tcPr>
          <w:p w14:paraId="71E1F021" w14:textId="77777777" w:rsidR="009F559C" w:rsidRDefault="00C00199">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9F559C" w14:paraId="08144F96"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34EAB"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周次</w:t>
            </w:r>
          </w:p>
        </w:tc>
        <w:tc>
          <w:tcPr>
            <w:tcW w:w="27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DDF9E"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教学主题</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8A704"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w:t>
            </w:r>
            <w:r>
              <w:rPr>
                <w:rFonts w:ascii="宋体" w:eastAsia="宋体" w:hAnsi="宋体" w:hint="eastAsia"/>
                <w:b/>
                <w:kern w:val="2"/>
                <w:sz w:val="21"/>
                <w:szCs w:val="21"/>
              </w:rPr>
              <w:lastRenderedPageBreak/>
              <w:t>时长</w:t>
            </w:r>
          </w:p>
        </w:tc>
        <w:tc>
          <w:tcPr>
            <w:tcW w:w="390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BE63F"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lastRenderedPageBreak/>
              <w:t>教学的重点与难点</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CD5A8"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w:t>
            </w:r>
            <w:r>
              <w:rPr>
                <w:rFonts w:ascii="宋体" w:eastAsia="宋体" w:hAnsi="宋体" w:hint="eastAsia"/>
                <w:b/>
                <w:kern w:val="2"/>
                <w:sz w:val="21"/>
                <w:szCs w:val="21"/>
              </w:rPr>
              <w:lastRenderedPageBreak/>
              <w:t>方式</w:t>
            </w:r>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1D5A0C" w14:textId="77777777" w:rsidR="009F559C" w:rsidRDefault="00C00199">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lastRenderedPageBreak/>
              <w:t>作业安排</w:t>
            </w:r>
          </w:p>
        </w:tc>
      </w:tr>
      <w:tr w:rsidR="009F559C" w14:paraId="1C2E3153"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E3DDD13"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w:t>
            </w:r>
          </w:p>
        </w:tc>
        <w:tc>
          <w:tcPr>
            <w:tcW w:w="2740" w:type="dxa"/>
            <w:gridSpan w:val="2"/>
            <w:tcBorders>
              <w:top w:val="single" w:sz="4" w:space="0" w:color="auto"/>
              <w:left w:val="single" w:sz="4" w:space="0" w:color="auto"/>
              <w:bottom w:val="single" w:sz="4" w:space="0" w:color="auto"/>
              <w:right w:val="single" w:sz="4" w:space="0" w:color="auto"/>
            </w:tcBorders>
          </w:tcPr>
          <w:p w14:paraId="7656E27D" w14:textId="77777777" w:rsidR="009F559C" w:rsidRDefault="00C00199">
            <w:pPr>
              <w:rPr>
                <w:rFonts w:asciiTheme="minorEastAsia" w:eastAsiaTheme="minorEastAsia" w:hAnsiTheme="minorEastAsia"/>
                <w:szCs w:val="24"/>
              </w:rPr>
            </w:pPr>
            <w:r>
              <w:rPr>
                <w:rFonts w:ascii="宋体" w:hAnsi="宋体" w:hint="eastAsia"/>
                <w:szCs w:val="21"/>
              </w:rPr>
              <w:t>通过实际作品，体验如何“入戏”</w:t>
            </w:r>
          </w:p>
        </w:tc>
        <w:tc>
          <w:tcPr>
            <w:tcW w:w="566" w:type="dxa"/>
            <w:tcBorders>
              <w:top w:val="single" w:sz="4" w:space="0" w:color="auto"/>
              <w:left w:val="single" w:sz="4" w:space="0" w:color="auto"/>
              <w:bottom w:val="single" w:sz="4" w:space="0" w:color="auto"/>
              <w:right w:val="single" w:sz="4" w:space="0" w:color="auto"/>
            </w:tcBorders>
            <w:vAlign w:val="center"/>
          </w:tcPr>
          <w:p w14:paraId="7E3BC546"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560C15F9" w14:textId="77777777" w:rsidR="009F559C" w:rsidRDefault="00C00199">
            <w:pPr>
              <w:spacing w:line="360" w:lineRule="atLeast"/>
              <w:rPr>
                <w:rFonts w:ascii="宋体"/>
                <w:szCs w:val="21"/>
              </w:rPr>
            </w:pPr>
            <w:r>
              <w:rPr>
                <w:rFonts w:ascii="宋体" w:hAnsi="宋体" w:hint="eastAsia"/>
                <w:szCs w:val="21"/>
              </w:rPr>
              <w:t>重点：如何做到“我就是”</w:t>
            </w:r>
          </w:p>
          <w:p w14:paraId="28B3E1ED" w14:textId="77777777" w:rsidR="009F559C" w:rsidRDefault="00C00199">
            <w:pPr>
              <w:spacing w:line="360" w:lineRule="atLeast"/>
              <w:rPr>
                <w:rFonts w:asciiTheme="minorEastAsia" w:eastAsiaTheme="minorEastAsia" w:hAnsiTheme="minorEastAsia"/>
                <w:szCs w:val="24"/>
              </w:rPr>
            </w:pPr>
            <w:r>
              <w:rPr>
                <w:rFonts w:ascii="宋体" w:hAnsi="宋体" w:hint="eastAsia"/>
                <w:szCs w:val="21"/>
              </w:rPr>
              <w:t>要点：如何“忘我”</w:t>
            </w:r>
          </w:p>
        </w:tc>
        <w:tc>
          <w:tcPr>
            <w:tcW w:w="636" w:type="dxa"/>
            <w:tcBorders>
              <w:top w:val="single" w:sz="4" w:space="0" w:color="auto"/>
              <w:left w:val="single" w:sz="4" w:space="0" w:color="auto"/>
              <w:bottom w:val="single" w:sz="4" w:space="0" w:color="auto"/>
              <w:right w:val="single" w:sz="4" w:space="0" w:color="auto"/>
            </w:tcBorders>
            <w:vAlign w:val="center"/>
          </w:tcPr>
          <w:p w14:paraId="17EF0D3A"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8DB3287"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33B35E85"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326ED2F"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740" w:type="dxa"/>
            <w:gridSpan w:val="2"/>
            <w:tcBorders>
              <w:top w:val="single" w:sz="4" w:space="0" w:color="auto"/>
              <w:left w:val="single" w:sz="4" w:space="0" w:color="auto"/>
              <w:bottom w:val="single" w:sz="4" w:space="0" w:color="auto"/>
              <w:right w:val="single" w:sz="4" w:space="0" w:color="auto"/>
            </w:tcBorders>
          </w:tcPr>
          <w:p w14:paraId="7765E81B" w14:textId="77777777" w:rsidR="009F559C" w:rsidRDefault="00C00199">
            <w:pPr>
              <w:rPr>
                <w:rFonts w:asciiTheme="minorEastAsia" w:eastAsiaTheme="minorEastAsia" w:hAnsiTheme="minorEastAsia"/>
                <w:szCs w:val="24"/>
              </w:rPr>
            </w:pPr>
            <w:r>
              <w:rPr>
                <w:rFonts w:ascii="宋体" w:hAnsi="宋体" w:hint="eastAsia"/>
                <w:szCs w:val="21"/>
              </w:rPr>
              <w:t>通过对作品的演练，感受角色的精神生活</w:t>
            </w:r>
          </w:p>
        </w:tc>
        <w:tc>
          <w:tcPr>
            <w:tcW w:w="566" w:type="dxa"/>
            <w:tcBorders>
              <w:top w:val="single" w:sz="4" w:space="0" w:color="auto"/>
              <w:left w:val="single" w:sz="4" w:space="0" w:color="auto"/>
              <w:bottom w:val="single" w:sz="4" w:space="0" w:color="auto"/>
              <w:right w:val="single" w:sz="4" w:space="0" w:color="auto"/>
            </w:tcBorders>
            <w:vAlign w:val="center"/>
          </w:tcPr>
          <w:p w14:paraId="1B865151" w14:textId="77777777" w:rsidR="009F559C" w:rsidRDefault="00C00199">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0AEA4D7F" w14:textId="77777777" w:rsidR="009F559C" w:rsidRDefault="00C00199">
            <w:pPr>
              <w:rPr>
                <w:rFonts w:ascii="宋体"/>
                <w:szCs w:val="21"/>
              </w:rPr>
            </w:pPr>
            <w:r>
              <w:rPr>
                <w:rFonts w:ascii="宋体" w:hAnsi="宋体" w:hint="eastAsia"/>
                <w:szCs w:val="21"/>
              </w:rPr>
              <w:t>重点：注意力集中于角色</w:t>
            </w:r>
          </w:p>
          <w:p w14:paraId="59ABB609" w14:textId="77777777" w:rsidR="009F559C" w:rsidRDefault="00C00199">
            <w:pPr>
              <w:rPr>
                <w:rFonts w:asciiTheme="minorEastAsia" w:eastAsiaTheme="minorEastAsia" w:hAnsiTheme="minorEastAsia"/>
                <w:szCs w:val="24"/>
              </w:rPr>
            </w:pPr>
            <w:r>
              <w:rPr>
                <w:rFonts w:ascii="宋体" w:hAnsi="宋体" w:hint="eastAsia"/>
                <w:szCs w:val="21"/>
              </w:rPr>
              <w:t>要点：与对手的真情交流</w:t>
            </w:r>
            <w:r>
              <w:rPr>
                <w:rFonts w:ascii="宋体" w:hAnsi="宋体"/>
                <w:szCs w:val="21"/>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2B735A40"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35A2112"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7988ABB8"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33DE9E3"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2740" w:type="dxa"/>
            <w:gridSpan w:val="2"/>
            <w:tcBorders>
              <w:top w:val="single" w:sz="4" w:space="0" w:color="auto"/>
              <w:left w:val="single" w:sz="4" w:space="0" w:color="auto"/>
              <w:bottom w:val="single" w:sz="4" w:space="0" w:color="auto"/>
              <w:right w:val="single" w:sz="4" w:space="0" w:color="auto"/>
            </w:tcBorders>
          </w:tcPr>
          <w:p w14:paraId="79426D92" w14:textId="77777777" w:rsidR="009F559C" w:rsidRDefault="00C00199">
            <w:pPr>
              <w:rPr>
                <w:rFonts w:asciiTheme="minorEastAsia" w:eastAsiaTheme="minorEastAsia" w:hAnsiTheme="minorEastAsia"/>
                <w:szCs w:val="24"/>
              </w:rPr>
            </w:pPr>
            <w:r>
              <w:rPr>
                <w:rFonts w:ascii="宋体" w:hAnsi="宋体" w:hint="eastAsia"/>
                <w:szCs w:val="21"/>
              </w:rPr>
              <w:t>通过实际作品，结合情感设计动作</w:t>
            </w:r>
          </w:p>
        </w:tc>
        <w:tc>
          <w:tcPr>
            <w:tcW w:w="566" w:type="dxa"/>
            <w:tcBorders>
              <w:top w:val="single" w:sz="4" w:space="0" w:color="auto"/>
              <w:left w:val="single" w:sz="4" w:space="0" w:color="auto"/>
              <w:bottom w:val="single" w:sz="4" w:space="0" w:color="auto"/>
              <w:right w:val="single" w:sz="4" w:space="0" w:color="auto"/>
            </w:tcBorders>
            <w:vAlign w:val="center"/>
          </w:tcPr>
          <w:p w14:paraId="04727E85"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376C5DE7" w14:textId="77777777" w:rsidR="009F559C" w:rsidRDefault="00C00199">
            <w:pPr>
              <w:rPr>
                <w:rFonts w:ascii="宋体"/>
                <w:szCs w:val="21"/>
              </w:rPr>
            </w:pPr>
            <w:r>
              <w:rPr>
                <w:rFonts w:ascii="宋体" w:hAnsi="宋体" w:hint="eastAsia"/>
                <w:szCs w:val="21"/>
              </w:rPr>
              <w:t>重点：进入角色的精神世界</w:t>
            </w:r>
          </w:p>
          <w:p w14:paraId="535B397D" w14:textId="77777777" w:rsidR="009F559C" w:rsidRDefault="00C00199">
            <w:pPr>
              <w:rPr>
                <w:rFonts w:asciiTheme="minorEastAsia" w:eastAsiaTheme="minorEastAsia" w:hAnsiTheme="minorEastAsia"/>
                <w:szCs w:val="24"/>
              </w:rPr>
            </w:pPr>
            <w:r>
              <w:rPr>
                <w:rFonts w:ascii="宋体" w:hAnsi="宋体" w:hint="eastAsia"/>
                <w:szCs w:val="21"/>
              </w:rPr>
              <w:t>要点：动作的逻辑性与合理性</w:t>
            </w:r>
          </w:p>
        </w:tc>
        <w:tc>
          <w:tcPr>
            <w:tcW w:w="636" w:type="dxa"/>
            <w:tcBorders>
              <w:top w:val="single" w:sz="4" w:space="0" w:color="auto"/>
              <w:left w:val="single" w:sz="4" w:space="0" w:color="auto"/>
              <w:bottom w:val="single" w:sz="4" w:space="0" w:color="auto"/>
              <w:right w:val="single" w:sz="4" w:space="0" w:color="auto"/>
            </w:tcBorders>
            <w:vAlign w:val="center"/>
          </w:tcPr>
          <w:p w14:paraId="6DB950B1"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9597FCC"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441D89FA" w14:textId="77777777">
        <w:trPr>
          <w:trHeight w:val="749"/>
          <w:jc w:val="center"/>
        </w:trPr>
        <w:tc>
          <w:tcPr>
            <w:tcW w:w="644" w:type="dxa"/>
            <w:tcBorders>
              <w:top w:val="single" w:sz="4" w:space="0" w:color="auto"/>
              <w:left w:val="single" w:sz="4" w:space="0" w:color="auto"/>
              <w:bottom w:val="single" w:sz="4" w:space="0" w:color="auto"/>
              <w:right w:val="single" w:sz="4" w:space="0" w:color="auto"/>
            </w:tcBorders>
            <w:vAlign w:val="center"/>
          </w:tcPr>
          <w:p w14:paraId="0B30A05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740" w:type="dxa"/>
            <w:gridSpan w:val="2"/>
            <w:tcBorders>
              <w:top w:val="single" w:sz="4" w:space="0" w:color="auto"/>
              <w:left w:val="single" w:sz="4" w:space="0" w:color="auto"/>
              <w:bottom w:val="single" w:sz="4" w:space="0" w:color="auto"/>
              <w:right w:val="single" w:sz="4" w:space="0" w:color="auto"/>
            </w:tcBorders>
          </w:tcPr>
          <w:p w14:paraId="6384E6A0" w14:textId="77777777" w:rsidR="009F559C" w:rsidRDefault="00C00199">
            <w:pPr>
              <w:rPr>
                <w:rFonts w:ascii="宋体" w:hAnsi="宋体"/>
                <w:szCs w:val="21"/>
              </w:rPr>
            </w:pPr>
            <w:r>
              <w:rPr>
                <w:rFonts w:ascii="宋体" w:hAnsi="宋体" w:hint="eastAsia"/>
                <w:szCs w:val="21"/>
              </w:rPr>
              <w:t>分小组、分作品</w:t>
            </w:r>
          </w:p>
          <w:p w14:paraId="7C9075F7" w14:textId="77777777" w:rsidR="009F559C" w:rsidRDefault="00C00199">
            <w:pPr>
              <w:rPr>
                <w:rFonts w:asciiTheme="minorEastAsia" w:eastAsiaTheme="minorEastAsia" w:hAnsiTheme="minorEastAsia"/>
                <w:szCs w:val="24"/>
              </w:rPr>
            </w:pPr>
            <w:r>
              <w:rPr>
                <w:rFonts w:ascii="宋体" w:hAnsi="宋体" w:hint="eastAsia"/>
                <w:szCs w:val="21"/>
              </w:rPr>
              <w:t>巩固练习</w:t>
            </w:r>
          </w:p>
        </w:tc>
        <w:tc>
          <w:tcPr>
            <w:tcW w:w="566" w:type="dxa"/>
            <w:tcBorders>
              <w:top w:val="single" w:sz="4" w:space="0" w:color="auto"/>
              <w:left w:val="single" w:sz="4" w:space="0" w:color="auto"/>
              <w:bottom w:val="single" w:sz="4" w:space="0" w:color="auto"/>
              <w:right w:val="single" w:sz="4" w:space="0" w:color="auto"/>
            </w:tcBorders>
            <w:vAlign w:val="center"/>
          </w:tcPr>
          <w:p w14:paraId="4D0A8FDF"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293E43B1" w14:textId="77777777" w:rsidR="009F559C" w:rsidRDefault="00C00199">
            <w:pPr>
              <w:rPr>
                <w:rFonts w:ascii="宋体"/>
                <w:szCs w:val="21"/>
              </w:rPr>
            </w:pPr>
            <w:r>
              <w:rPr>
                <w:rFonts w:ascii="宋体" w:hAnsi="宋体" w:hint="eastAsia"/>
                <w:szCs w:val="21"/>
              </w:rPr>
              <w:t>重点：对角色要有自己的理解</w:t>
            </w:r>
          </w:p>
          <w:p w14:paraId="54B7A36F" w14:textId="77777777" w:rsidR="009F559C" w:rsidRDefault="00C00199">
            <w:pPr>
              <w:rPr>
                <w:rFonts w:asciiTheme="minorEastAsia" w:eastAsiaTheme="minorEastAsia" w:hAnsiTheme="minorEastAsia"/>
                <w:szCs w:val="24"/>
              </w:rPr>
            </w:pPr>
            <w:r>
              <w:rPr>
                <w:rFonts w:ascii="宋体" w:hAnsi="宋体" w:hint="eastAsia"/>
                <w:szCs w:val="21"/>
              </w:rPr>
              <w:t>要点：随着情感顺势而为</w:t>
            </w:r>
          </w:p>
        </w:tc>
        <w:tc>
          <w:tcPr>
            <w:tcW w:w="636" w:type="dxa"/>
            <w:tcBorders>
              <w:top w:val="single" w:sz="4" w:space="0" w:color="auto"/>
              <w:left w:val="single" w:sz="4" w:space="0" w:color="auto"/>
              <w:bottom w:val="single" w:sz="4" w:space="0" w:color="auto"/>
              <w:right w:val="single" w:sz="4" w:space="0" w:color="auto"/>
            </w:tcBorders>
            <w:vAlign w:val="center"/>
          </w:tcPr>
          <w:p w14:paraId="2405B3C4"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9CE22E6"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39D71BD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C430D0B"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740" w:type="dxa"/>
            <w:gridSpan w:val="2"/>
            <w:tcBorders>
              <w:top w:val="single" w:sz="4" w:space="0" w:color="auto"/>
              <w:left w:val="single" w:sz="4" w:space="0" w:color="auto"/>
              <w:bottom w:val="single" w:sz="4" w:space="0" w:color="auto"/>
              <w:right w:val="single" w:sz="4" w:space="0" w:color="auto"/>
            </w:tcBorders>
          </w:tcPr>
          <w:p w14:paraId="735834F0" w14:textId="77777777" w:rsidR="009F559C" w:rsidRDefault="00C00199">
            <w:pPr>
              <w:rPr>
                <w:rFonts w:asciiTheme="minorEastAsia" w:eastAsiaTheme="minorEastAsia" w:hAnsiTheme="minorEastAsia"/>
                <w:szCs w:val="24"/>
              </w:rPr>
            </w:pPr>
            <w:r>
              <w:rPr>
                <w:rFonts w:ascii="宋体" w:hAnsi="宋体" w:hint="eastAsia"/>
                <w:szCs w:val="21"/>
              </w:rPr>
              <w:t>台词的正确使用</w:t>
            </w:r>
          </w:p>
        </w:tc>
        <w:tc>
          <w:tcPr>
            <w:tcW w:w="566" w:type="dxa"/>
            <w:tcBorders>
              <w:top w:val="single" w:sz="4" w:space="0" w:color="auto"/>
              <w:left w:val="single" w:sz="4" w:space="0" w:color="auto"/>
              <w:bottom w:val="single" w:sz="4" w:space="0" w:color="auto"/>
              <w:right w:val="single" w:sz="4" w:space="0" w:color="auto"/>
            </w:tcBorders>
            <w:vAlign w:val="center"/>
          </w:tcPr>
          <w:p w14:paraId="19F3C224"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376BA8BC" w14:textId="77777777" w:rsidR="009F559C" w:rsidRDefault="00C00199">
            <w:pPr>
              <w:rPr>
                <w:rFonts w:ascii="宋体"/>
                <w:szCs w:val="21"/>
              </w:rPr>
            </w:pPr>
            <w:r>
              <w:rPr>
                <w:rFonts w:ascii="宋体" w:hAnsi="宋体" w:hint="eastAsia"/>
                <w:szCs w:val="21"/>
              </w:rPr>
              <w:t>重点：语气和音量</w:t>
            </w:r>
          </w:p>
          <w:p w14:paraId="3834FCFA" w14:textId="77777777" w:rsidR="009F559C" w:rsidRDefault="00C00199">
            <w:pPr>
              <w:rPr>
                <w:rFonts w:asciiTheme="minorEastAsia" w:eastAsiaTheme="minorEastAsia" w:hAnsiTheme="minorEastAsia"/>
                <w:szCs w:val="24"/>
              </w:rPr>
            </w:pPr>
            <w:r>
              <w:rPr>
                <w:rFonts w:ascii="宋体" w:hAnsi="宋体" w:hint="eastAsia"/>
                <w:szCs w:val="21"/>
              </w:rPr>
              <w:t>要点：看似对一人，实际对千人</w:t>
            </w:r>
          </w:p>
        </w:tc>
        <w:tc>
          <w:tcPr>
            <w:tcW w:w="636" w:type="dxa"/>
            <w:tcBorders>
              <w:top w:val="single" w:sz="4" w:space="0" w:color="auto"/>
              <w:left w:val="single" w:sz="4" w:space="0" w:color="auto"/>
              <w:bottom w:val="single" w:sz="4" w:space="0" w:color="auto"/>
              <w:right w:val="single" w:sz="4" w:space="0" w:color="auto"/>
            </w:tcBorders>
            <w:vAlign w:val="center"/>
          </w:tcPr>
          <w:p w14:paraId="63D9E400"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390CC465"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727349C1"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C5446C7"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740" w:type="dxa"/>
            <w:gridSpan w:val="2"/>
            <w:tcBorders>
              <w:top w:val="single" w:sz="4" w:space="0" w:color="auto"/>
              <w:left w:val="single" w:sz="4" w:space="0" w:color="auto"/>
              <w:bottom w:val="single" w:sz="4" w:space="0" w:color="auto"/>
              <w:right w:val="single" w:sz="4" w:space="0" w:color="auto"/>
            </w:tcBorders>
          </w:tcPr>
          <w:p w14:paraId="182BE5D6" w14:textId="77777777" w:rsidR="009F559C" w:rsidRDefault="00C00199">
            <w:pPr>
              <w:rPr>
                <w:rFonts w:asciiTheme="minorEastAsia" w:eastAsiaTheme="minorEastAsia" w:hAnsiTheme="minorEastAsia"/>
                <w:szCs w:val="24"/>
              </w:rPr>
            </w:pPr>
            <w:r>
              <w:rPr>
                <w:rFonts w:ascii="宋体" w:hAnsi="宋体" w:hint="eastAsia"/>
                <w:szCs w:val="21"/>
              </w:rPr>
              <w:t>舞台的位置调度</w:t>
            </w:r>
          </w:p>
        </w:tc>
        <w:tc>
          <w:tcPr>
            <w:tcW w:w="566" w:type="dxa"/>
            <w:tcBorders>
              <w:top w:val="single" w:sz="4" w:space="0" w:color="auto"/>
              <w:left w:val="single" w:sz="4" w:space="0" w:color="auto"/>
              <w:bottom w:val="single" w:sz="4" w:space="0" w:color="auto"/>
              <w:right w:val="single" w:sz="4" w:space="0" w:color="auto"/>
            </w:tcBorders>
            <w:vAlign w:val="center"/>
          </w:tcPr>
          <w:p w14:paraId="671CF64A"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5D2173E3" w14:textId="77777777" w:rsidR="009F559C" w:rsidRDefault="00C00199">
            <w:pPr>
              <w:rPr>
                <w:rFonts w:ascii="宋体"/>
                <w:szCs w:val="21"/>
              </w:rPr>
            </w:pPr>
            <w:r>
              <w:rPr>
                <w:rFonts w:ascii="宋体" w:hAnsi="宋体" w:hint="eastAsia"/>
                <w:szCs w:val="21"/>
              </w:rPr>
              <w:t>重点：主角，平衡，美观</w:t>
            </w:r>
          </w:p>
          <w:p w14:paraId="6767A0BB" w14:textId="77777777" w:rsidR="009F559C" w:rsidRDefault="00C00199">
            <w:pPr>
              <w:rPr>
                <w:rFonts w:asciiTheme="minorEastAsia" w:eastAsiaTheme="minorEastAsia" w:hAnsiTheme="minorEastAsia"/>
                <w:szCs w:val="24"/>
              </w:rPr>
            </w:pPr>
            <w:r>
              <w:rPr>
                <w:rFonts w:ascii="宋体" w:hAnsi="宋体" w:hint="eastAsia"/>
                <w:szCs w:val="21"/>
              </w:rPr>
              <w:t>要点：自然，流畅，合理</w:t>
            </w:r>
          </w:p>
        </w:tc>
        <w:tc>
          <w:tcPr>
            <w:tcW w:w="636" w:type="dxa"/>
            <w:tcBorders>
              <w:top w:val="single" w:sz="4" w:space="0" w:color="auto"/>
              <w:left w:val="single" w:sz="4" w:space="0" w:color="auto"/>
              <w:bottom w:val="single" w:sz="4" w:space="0" w:color="auto"/>
              <w:right w:val="single" w:sz="4" w:space="0" w:color="auto"/>
            </w:tcBorders>
            <w:vAlign w:val="center"/>
          </w:tcPr>
          <w:p w14:paraId="0D8E1AE6"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FAAB1CA"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01FF8195"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BE153D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740" w:type="dxa"/>
            <w:gridSpan w:val="2"/>
            <w:tcBorders>
              <w:top w:val="single" w:sz="4" w:space="0" w:color="auto"/>
              <w:left w:val="single" w:sz="4" w:space="0" w:color="auto"/>
              <w:bottom w:val="single" w:sz="4" w:space="0" w:color="auto"/>
              <w:right w:val="single" w:sz="4" w:space="0" w:color="auto"/>
            </w:tcBorders>
          </w:tcPr>
          <w:p w14:paraId="1E5B5513" w14:textId="77777777" w:rsidR="009F559C" w:rsidRDefault="00C00199">
            <w:pPr>
              <w:rPr>
                <w:rFonts w:asciiTheme="minorEastAsia" w:eastAsiaTheme="minorEastAsia" w:hAnsiTheme="minorEastAsia"/>
                <w:szCs w:val="24"/>
              </w:rPr>
            </w:pPr>
            <w:r>
              <w:rPr>
                <w:rFonts w:ascii="宋体" w:hAnsi="宋体" w:hint="eastAsia"/>
                <w:szCs w:val="21"/>
              </w:rPr>
              <w:t>无实物动作训练</w:t>
            </w:r>
          </w:p>
        </w:tc>
        <w:tc>
          <w:tcPr>
            <w:tcW w:w="566" w:type="dxa"/>
            <w:tcBorders>
              <w:top w:val="single" w:sz="4" w:space="0" w:color="auto"/>
              <w:left w:val="single" w:sz="4" w:space="0" w:color="auto"/>
              <w:bottom w:val="single" w:sz="4" w:space="0" w:color="auto"/>
              <w:right w:val="single" w:sz="4" w:space="0" w:color="auto"/>
            </w:tcBorders>
            <w:vAlign w:val="center"/>
          </w:tcPr>
          <w:p w14:paraId="30DB832F"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70446E46" w14:textId="77777777" w:rsidR="009F559C" w:rsidRDefault="00C00199">
            <w:pPr>
              <w:rPr>
                <w:rFonts w:ascii="宋体"/>
                <w:szCs w:val="21"/>
              </w:rPr>
            </w:pPr>
            <w:r>
              <w:rPr>
                <w:rFonts w:ascii="宋体" w:hAnsi="宋体" w:hint="eastAsia"/>
                <w:szCs w:val="21"/>
              </w:rPr>
              <w:t>重点：进入生活经验境界</w:t>
            </w:r>
          </w:p>
          <w:p w14:paraId="0C476938" w14:textId="77777777" w:rsidR="009F559C" w:rsidRDefault="00C00199">
            <w:pPr>
              <w:rPr>
                <w:rFonts w:asciiTheme="minorEastAsia" w:eastAsiaTheme="minorEastAsia" w:hAnsiTheme="minorEastAsia"/>
                <w:szCs w:val="24"/>
              </w:rPr>
            </w:pPr>
            <w:r>
              <w:rPr>
                <w:rFonts w:ascii="宋体" w:hAnsi="宋体" w:hint="eastAsia"/>
                <w:szCs w:val="21"/>
              </w:rPr>
              <w:t>要点：情感投入，动作逼真</w:t>
            </w:r>
          </w:p>
        </w:tc>
        <w:tc>
          <w:tcPr>
            <w:tcW w:w="636" w:type="dxa"/>
            <w:tcBorders>
              <w:top w:val="single" w:sz="4" w:space="0" w:color="auto"/>
              <w:left w:val="single" w:sz="4" w:space="0" w:color="auto"/>
              <w:bottom w:val="single" w:sz="4" w:space="0" w:color="auto"/>
              <w:right w:val="single" w:sz="4" w:space="0" w:color="auto"/>
            </w:tcBorders>
            <w:vAlign w:val="center"/>
          </w:tcPr>
          <w:p w14:paraId="2A9C5180"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9EF7244"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2ED97EE4"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21AF3AA"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740" w:type="dxa"/>
            <w:gridSpan w:val="2"/>
            <w:tcBorders>
              <w:top w:val="single" w:sz="4" w:space="0" w:color="auto"/>
              <w:left w:val="single" w:sz="4" w:space="0" w:color="auto"/>
              <w:bottom w:val="single" w:sz="4" w:space="0" w:color="auto"/>
              <w:right w:val="single" w:sz="4" w:space="0" w:color="auto"/>
            </w:tcBorders>
          </w:tcPr>
          <w:p w14:paraId="1F02A5FE" w14:textId="77777777" w:rsidR="009F559C" w:rsidRDefault="00C00199">
            <w:pPr>
              <w:rPr>
                <w:rFonts w:ascii="宋体" w:hAnsi="宋体"/>
                <w:szCs w:val="21"/>
              </w:rPr>
            </w:pPr>
            <w:r>
              <w:rPr>
                <w:rFonts w:ascii="宋体" w:hAnsi="宋体" w:hint="eastAsia"/>
                <w:szCs w:val="21"/>
              </w:rPr>
              <w:t>分小组、分作品</w:t>
            </w:r>
          </w:p>
          <w:p w14:paraId="43A6B499" w14:textId="77777777" w:rsidR="009F559C" w:rsidRDefault="00C00199">
            <w:pPr>
              <w:rPr>
                <w:rFonts w:asciiTheme="minorEastAsia" w:eastAsiaTheme="minorEastAsia" w:hAnsiTheme="minorEastAsia"/>
                <w:szCs w:val="24"/>
              </w:rPr>
            </w:pPr>
            <w:r>
              <w:rPr>
                <w:rFonts w:ascii="宋体" w:hAnsi="宋体" w:hint="eastAsia"/>
                <w:szCs w:val="21"/>
              </w:rPr>
              <w:t>巩固练习</w:t>
            </w:r>
          </w:p>
        </w:tc>
        <w:tc>
          <w:tcPr>
            <w:tcW w:w="566" w:type="dxa"/>
            <w:tcBorders>
              <w:top w:val="single" w:sz="4" w:space="0" w:color="auto"/>
              <w:left w:val="single" w:sz="4" w:space="0" w:color="auto"/>
              <w:bottom w:val="single" w:sz="4" w:space="0" w:color="auto"/>
              <w:right w:val="single" w:sz="4" w:space="0" w:color="auto"/>
            </w:tcBorders>
            <w:vAlign w:val="center"/>
          </w:tcPr>
          <w:p w14:paraId="6D6B3BA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45DD63D8" w14:textId="77777777" w:rsidR="009F559C" w:rsidRDefault="00C00199">
            <w:pPr>
              <w:rPr>
                <w:rFonts w:ascii="宋体"/>
                <w:szCs w:val="21"/>
              </w:rPr>
            </w:pPr>
            <w:r>
              <w:rPr>
                <w:rFonts w:ascii="宋体" w:hAnsi="宋体" w:hint="eastAsia"/>
                <w:szCs w:val="21"/>
              </w:rPr>
              <w:t>重点：台词运用和舞台调度</w:t>
            </w:r>
          </w:p>
          <w:p w14:paraId="594C2305" w14:textId="77777777" w:rsidR="009F559C" w:rsidRDefault="00C00199">
            <w:pPr>
              <w:rPr>
                <w:rFonts w:asciiTheme="minorEastAsia" w:eastAsiaTheme="minorEastAsia" w:hAnsiTheme="minorEastAsia"/>
                <w:szCs w:val="24"/>
              </w:rPr>
            </w:pPr>
            <w:r>
              <w:rPr>
                <w:rFonts w:ascii="宋体" w:hAnsi="宋体" w:hint="eastAsia"/>
                <w:szCs w:val="21"/>
              </w:rPr>
              <w:t>要点：辅以合理的动作设计</w:t>
            </w:r>
          </w:p>
        </w:tc>
        <w:tc>
          <w:tcPr>
            <w:tcW w:w="636" w:type="dxa"/>
            <w:tcBorders>
              <w:top w:val="single" w:sz="4" w:space="0" w:color="auto"/>
              <w:left w:val="single" w:sz="4" w:space="0" w:color="auto"/>
              <w:bottom w:val="single" w:sz="4" w:space="0" w:color="auto"/>
              <w:right w:val="single" w:sz="4" w:space="0" w:color="auto"/>
            </w:tcBorders>
            <w:vAlign w:val="center"/>
          </w:tcPr>
          <w:p w14:paraId="58E85094"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3682ED5"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2D087EBD"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8E5BEAD"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740" w:type="dxa"/>
            <w:gridSpan w:val="2"/>
            <w:tcBorders>
              <w:top w:val="single" w:sz="4" w:space="0" w:color="auto"/>
              <w:left w:val="single" w:sz="4" w:space="0" w:color="auto"/>
              <w:bottom w:val="single" w:sz="4" w:space="0" w:color="auto"/>
              <w:right w:val="single" w:sz="4" w:space="0" w:color="auto"/>
            </w:tcBorders>
          </w:tcPr>
          <w:p w14:paraId="50D0E87C" w14:textId="77777777" w:rsidR="009F559C" w:rsidRDefault="00C00199">
            <w:pPr>
              <w:rPr>
                <w:rFonts w:asciiTheme="minorEastAsia" w:eastAsiaTheme="minorEastAsia" w:hAnsiTheme="minorEastAsia"/>
                <w:szCs w:val="24"/>
              </w:rPr>
            </w:pPr>
            <w:r>
              <w:rPr>
                <w:rFonts w:ascii="宋体" w:hAnsi="宋体" w:hint="eastAsia"/>
                <w:szCs w:val="21"/>
              </w:rPr>
              <w:t>如何创造性地表现人物性格</w:t>
            </w:r>
          </w:p>
        </w:tc>
        <w:tc>
          <w:tcPr>
            <w:tcW w:w="566" w:type="dxa"/>
            <w:tcBorders>
              <w:top w:val="single" w:sz="4" w:space="0" w:color="auto"/>
              <w:left w:val="single" w:sz="4" w:space="0" w:color="auto"/>
              <w:bottom w:val="single" w:sz="4" w:space="0" w:color="auto"/>
              <w:right w:val="single" w:sz="4" w:space="0" w:color="auto"/>
            </w:tcBorders>
            <w:vAlign w:val="center"/>
          </w:tcPr>
          <w:p w14:paraId="7973BDA0"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683EA87F" w14:textId="77777777" w:rsidR="009F559C" w:rsidRDefault="00C00199">
            <w:pPr>
              <w:rPr>
                <w:rFonts w:ascii="宋体"/>
                <w:szCs w:val="21"/>
              </w:rPr>
            </w:pPr>
            <w:r>
              <w:rPr>
                <w:rFonts w:ascii="宋体" w:hAnsi="宋体" w:hint="eastAsia"/>
                <w:szCs w:val="21"/>
              </w:rPr>
              <w:t>重点：对角色有独到认识和见解</w:t>
            </w:r>
            <w:r>
              <w:rPr>
                <w:rFonts w:ascii="宋体"/>
                <w:szCs w:val="21"/>
              </w:rPr>
              <w:t xml:space="preserve"> </w:t>
            </w:r>
          </w:p>
          <w:p w14:paraId="46D2F644" w14:textId="77777777" w:rsidR="009F559C" w:rsidRDefault="00C00199">
            <w:pPr>
              <w:rPr>
                <w:rFonts w:asciiTheme="minorEastAsia" w:eastAsiaTheme="minorEastAsia" w:hAnsiTheme="minorEastAsia"/>
                <w:szCs w:val="24"/>
              </w:rPr>
            </w:pPr>
            <w:r>
              <w:rPr>
                <w:rFonts w:ascii="宋体" w:hAnsi="宋体" w:hint="eastAsia"/>
                <w:szCs w:val="21"/>
              </w:rPr>
              <w:t>要点：突出准确鲜明的性格特征</w:t>
            </w:r>
          </w:p>
        </w:tc>
        <w:tc>
          <w:tcPr>
            <w:tcW w:w="636" w:type="dxa"/>
            <w:tcBorders>
              <w:top w:val="single" w:sz="4" w:space="0" w:color="auto"/>
              <w:left w:val="single" w:sz="4" w:space="0" w:color="auto"/>
              <w:bottom w:val="single" w:sz="4" w:space="0" w:color="auto"/>
              <w:right w:val="single" w:sz="4" w:space="0" w:color="auto"/>
            </w:tcBorders>
            <w:vAlign w:val="center"/>
          </w:tcPr>
          <w:p w14:paraId="263E5849"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0CDAA3B"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7E79AA83" w14:textId="77777777">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39F2E251"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10</w:t>
            </w:r>
          </w:p>
        </w:tc>
        <w:tc>
          <w:tcPr>
            <w:tcW w:w="2740" w:type="dxa"/>
            <w:gridSpan w:val="2"/>
            <w:tcBorders>
              <w:top w:val="single" w:sz="4" w:space="0" w:color="auto"/>
              <w:left w:val="single" w:sz="4" w:space="0" w:color="auto"/>
              <w:bottom w:val="single" w:sz="4" w:space="0" w:color="auto"/>
              <w:right w:val="single" w:sz="4" w:space="0" w:color="auto"/>
            </w:tcBorders>
          </w:tcPr>
          <w:p w14:paraId="35E1061B" w14:textId="77777777" w:rsidR="009F559C" w:rsidRDefault="00C00199">
            <w:pPr>
              <w:rPr>
                <w:rFonts w:asciiTheme="minorEastAsia" w:eastAsiaTheme="minorEastAsia" w:hAnsiTheme="minorEastAsia"/>
                <w:szCs w:val="24"/>
              </w:rPr>
            </w:pPr>
            <w:r>
              <w:rPr>
                <w:rFonts w:ascii="宋体" w:hAnsi="宋体" w:hint="eastAsia"/>
                <w:szCs w:val="21"/>
              </w:rPr>
              <w:t>正确理解和处理角色的相互关系</w:t>
            </w:r>
          </w:p>
        </w:tc>
        <w:tc>
          <w:tcPr>
            <w:tcW w:w="566" w:type="dxa"/>
            <w:tcBorders>
              <w:top w:val="single" w:sz="4" w:space="0" w:color="auto"/>
              <w:left w:val="single" w:sz="4" w:space="0" w:color="auto"/>
              <w:bottom w:val="single" w:sz="4" w:space="0" w:color="auto"/>
              <w:right w:val="single" w:sz="4" w:space="0" w:color="auto"/>
            </w:tcBorders>
            <w:vAlign w:val="center"/>
          </w:tcPr>
          <w:p w14:paraId="14B41AF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5C7C4C4D" w14:textId="77777777" w:rsidR="009F559C" w:rsidRDefault="00C00199">
            <w:pPr>
              <w:rPr>
                <w:rFonts w:ascii="宋体"/>
                <w:szCs w:val="21"/>
              </w:rPr>
            </w:pPr>
            <w:r>
              <w:rPr>
                <w:rFonts w:ascii="宋体" w:hAnsi="宋体" w:hint="eastAsia"/>
                <w:szCs w:val="21"/>
              </w:rPr>
              <w:t>重点：建立“关系意识”</w:t>
            </w:r>
          </w:p>
          <w:p w14:paraId="2788117F" w14:textId="77777777" w:rsidR="009F559C" w:rsidRDefault="00C00199">
            <w:pPr>
              <w:rPr>
                <w:rFonts w:asciiTheme="minorEastAsia" w:eastAsiaTheme="minorEastAsia" w:hAnsiTheme="minorEastAsia"/>
                <w:szCs w:val="24"/>
              </w:rPr>
            </w:pPr>
            <w:r>
              <w:rPr>
                <w:rFonts w:ascii="宋体" w:hAnsi="宋体" w:hint="eastAsia"/>
                <w:szCs w:val="21"/>
              </w:rPr>
              <w:t>要点：表演“恰到好处”</w:t>
            </w:r>
          </w:p>
        </w:tc>
        <w:tc>
          <w:tcPr>
            <w:tcW w:w="636" w:type="dxa"/>
            <w:tcBorders>
              <w:top w:val="single" w:sz="4" w:space="0" w:color="auto"/>
              <w:left w:val="single" w:sz="4" w:space="0" w:color="auto"/>
              <w:bottom w:val="single" w:sz="4" w:space="0" w:color="auto"/>
              <w:right w:val="single" w:sz="4" w:space="0" w:color="auto"/>
            </w:tcBorders>
            <w:vAlign w:val="center"/>
          </w:tcPr>
          <w:p w14:paraId="2A1401B7"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C929562"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2418F398"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C8F6299"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2740" w:type="dxa"/>
            <w:gridSpan w:val="2"/>
            <w:tcBorders>
              <w:top w:val="single" w:sz="4" w:space="0" w:color="auto"/>
              <w:left w:val="single" w:sz="4" w:space="0" w:color="auto"/>
              <w:bottom w:val="single" w:sz="4" w:space="0" w:color="auto"/>
              <w:right w:val="single" w:sz="4" w:space="0" w:color="auto"/>
            </w:tcBorders>
          </w:tcPr>
          <w:p w14:paraId="43C63690" w14:textId="77777777" w:rsidR="009F559C" w:rsidRDefault="00C00199">
            <w:pPr>
              <w:rPr>
                <w:rFonts w:asciiTheme="minorEastAsia" w:eastAsiaTheme="minorEastAsia" w:hAnsiTheme="minorEastAsia"/>
                <w:szCs w:val="24"/>
              </w:rPr>
            </w:pPr>
            <w:r>
              <w:rPr>
                <w:rFonts w:ascii="宋体" w:hAnsi="宋体" w:hint="eastAsia"/>
                <w:szCs w:val="21"/>
              </w:rPr>
              <w:t>舞台的表演节奏</w:t>
            </w:r>
          </w:p>
        </w:tc>
        <w:tc>
          <w:tcPr>
            <w:tcW w:w="566" w:type="dxa"/>
            <w:tcBorders>
              <w:top w:val="single" w:sz="4" w:space="0" w:color="auto"/>
              <w:left w:val="single" w:sz="4" w:space="0" w:color="auto"/>
              <w:bottom w:val="single" w:sz="4" w:space="0" w:color="auto"/>
              <w:right w:val="single" w:sz="4" w:space="0" w:color="auto"/>
            </w:tcBorders>
            <w:vAlign w:val="center"/>
          </w:tcPr>
          <w:p w14:paraId="262807E2"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68C32D36" w14:textId="77777777" w:rsidR="009F559C" w:rsidRDefault="00C00199">
            <w:pPr>
              <w:rPr>
                <w:rFonts w:ascii="宋体"/>
                <w:szCs w:val="21"/>
              </w:rPr>
            </w:pPr>
            <w:r>
              <w:rPr>
                <w:rFonts w:ascii="宋体" w:hAnsi="宋体" w:hint="eastAsia"/>
                <w:szCs w:val="21"/>
              </w:rPr>
              <w:t>重点：剧情与情感起伏；</w:t>
            </w:r>
          </w:p>
          <w:p w14:paraId="22AA4EBB" w14:textId="77777777" w:rsidR="009F559C" w:rsidRDefault="00C00199">
            <w:pPr>
              <w:rPr>
                <w:rFonts w:asciiTheme="minorEastAsia" w:eastAsiaTheme="minorEastAsia" w:hAnsiTheme="minorEastAsia"/>
                <w:szCs w:val="24"/>
              </w:rPr>
            </w:pPr>
            <w:r>
              <w:rPr>
                <w:rFonts w:ascii="宋体" w:hAnsi="宋体" w:hint="eastAsia"/>
                <w:szCs w:val="21"/>
              </w:rPr>
              <w:t>要点：舞台节奏与情感的关联；</w:t>
            </w:r>
            <w:r>
              <w:rPr>
                <w:rFonts w:ascii="宋体" w:hAnsi="宋体"/>
                <w:szCs w:val="21"/>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7A9B14CD"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A79F782"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7A7DD0AD"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C45DEFD"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740" w:type="dxa"/>
            <w:gridSpan w:val="2"/>
            <w:tcBorders>
              <w:top w:val="single" w:sz="4" w:space="0" w:color="auto"/>
              <w:left w:val="single" w:sz="4" w:space="0" w:color="auto"/>
              <w:bottom w:val="single" w:sz="4" w:space="0" w:color="auto"/>
              <w:right w:val="single" w:sz="4" w:space="0" w:color="auto"/>
            </w:tcBorders>
          </w:tcPr>
          <w:p w14:paraId="4F8888C5" w14:textId="77777777" w:rsidR="009F559C" w:rsidRDefault="00C00199">
            <w:pPr>
              <w:rPr>
                <w:rFonts w:ascii="宋体" w:eastAsiaTheme="minorEastAsia" w:hAnsi="宋体"/>
                <w:szCs w:val="21"/>
                <w:lang w:eastAsia="zh-CN"/>
              </w:rPr>
            </w:pPr>
            <w:r>
              <w:rPr>
                <w:rFonts w:ascii="宋体" w:eastAsiaTheme="minorEastAsia" w:hAnsi="宋体" w:hint="eastAsia"/>
                <w:szCs w:val="21"/>
                <w:lang w:eastAsia="zh-CN"/>
              </w:rPr>
              <w:t>动作分析法与</w:t>
            </w:r>
          </w:p>
          <w:p w14:paraId="43F3C6F5" w14:textId="77777777" w:rsidR="009F559C" w:rsidRDefault="00C00199">
            <w:pPr>
              <w:rPr>
                <w:rFonts w:asciiTheme="minorEastAsia" w:eastAsiaTheme="minorEastAsia" w:hAnsiTheme="minorEastAsia"/>
                <w:szCs w:val="24"/>
                <w:lang w:eastAsia="zh-CN"/>
              </w:rPr>
            </w:pPr>
            <w:r>
              <w:rPr>
                <w:rFonts w:ascii="宋体" w:eastAsiaTheme="minorEastAsia" w:hAnsi="宋体" w:hint="eastAsia"/>
                <w:szCs w:val="21"/>
                <w:lang w:eastAsia="zh-CN"/>
              </w:rPr>
              <w:t>情感分析法</w:t>
            </w:r>
          </w:p>
        </w:tc>
        <w:tc>
          <w:tcPr>
            <w:tcW w:w="566" w:type="dxa"/>
            <w:tcBorders>
              <w:top w:val="single" w:sz="4" w:space="0" w:color="auto"/>
              <w:left w:val="single" w:sz="4" w:space="0" w:color="auto"/>
              <w:bottom w:val="single" w:sz="4" w:space="0" w:color="auto"/>
              <w:right w:val="single" w:sz="4" w:space="0" w:color="auto"/>
            </w:tcBorders>
            <w:vAlign w:val="center"/>
          </w:tcPr>
          <w:p w14:paraId="7A24733A"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63656A2F" w14:textId="77777777" w:rsidR="009F559C" w:rsidRDefault="00C00199">
            <w:pPr>
              <w:rPr>
                <w:rFonts w:ascii="宋体"/>
                <w:szCs w:val="21"/>
              </w:rPr>
            </w:pPr>
            <w:r>
              <w:rPr>
                <w:rFonts w:ascii="宋体" w:hAnsi="宋体" w:hint="eastAsia"/>
                <w:szCs w:val="21"/>
              </w:rPr>
              <w:t>重点：真实与忘我</w:t>
            </w:r>
          </w:p>
          <w:p w14:paraId="44A77F7D" w14:textId="77777777" w:rsidR="009F559C" w:rsidRDefault="00C00199">
            <w:pPr>
              <w:rPr>
                <w:rFonts w:asciiTheme="minorEastAsia" w:eastAsiaTheme="minorEastAsia" w:hAnsiTheme="minorEastAsia"/>
                <w:szCs w:val="24"/>
              </w:rPr>
            </w:pPr>
            <w:r>
              <w:rPr>
                <w:rFonts w:ascii="宋体" w:hAnsi="宋体" w:hint="eastAsia"/>
                <w:szCs w:val="21"/>
              </w:rPr>
              <w:t>要点：放松与自然</w:t>
            </w:r>
          </w:p>
        </w:tc>
        <w:tc>
          <w:tcPr>
            <w:tcW w:w="636" w:type="dxa"/>
            <w:tcBorders>
              <w:top w:val="single" w:sz="4" w:space="0" w:color="auto"/>
              <w:left w:val="single" w:sz="4" w:space="0" w:color="auto"/>
              <w:bottom w:val="single" w:sz="4" w:space="0" w:color="auto"/>
              <w:right w:val="single" w:sz="4" w:space="0" w:color="auto"/>
            </w:tcBorders>
            <w:vAlign w:val="center"/>
          </w:tcPr>
          <w:p w14:paraId="68D2C642"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90CC8BC"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6C4D8DAA" w14:textId="77777777">
        <w:trPr>
          <w:trHeight w:val="896"/>
          <w:jc w:val="center"/>
        </w:trPr>
        <w:tc>
          <w:tcPr>
            <w:tcW w:w="644" w:type="dxa"/>
            <w:tcBorders>
              <w:top w:val="single" w:sz="4" w:space="0" w:color="auto"/>
              <w:left w:val="single" w:sz="4" w:space="0" w:color="auto"/>
              <w:bottom w:val="single" w:sz="4" w:space="0" w:color="auto"/>
              <w:right w:val="single" w:sz="4" w:space="0" w:color="auto"/>
            </w:tcBorders>
            <w:vAlign w:val="center"/>
          </w:tcPr>
          <w:p w14:paraId="47BB6AC4"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740" w:type="dxa"/>
            <w:gridSpan w:val="2"/>
            <w:tcBorders>
              <w:top w:val="single" w:sz="4" w:space="0" w:color="auto"/>
              <w:left w:val="single" w:sz="4" w:space="0" w:color="auto"/>
              <w:bottom w:val="single" w:sz="4" w:space="0" w:color="auto"/>
              <w:right w:val="single" w:sz="4" w:space="0" w:color="auto"/>
            </w:tcBorders>
          </w:tcPr>
          <w:p w14:paraId="7BFBCD06" w14:textId="77777777" w:rsidR="009F559C" w:rsidRDefault="00C00199">
            <w:pPr>
              <w:rPr>
                <w:rFonts w:asciiTheme="minorEastAsia" w:eastAsiaTheme="minorEastAsia" w:hAnsiTheme="minorEastAsia"/>
                <w:szCs w:val="24"/>
                <w:lang w:eastAsia="zh-CN"/>
              </w:rPr>
            </w:pPr>
            <w:r>
              <w:rPr>
                <w:rFonts w:ascii="宋体" w:eastAsiaTheme="minorEastAsia" w:hAnsi="宋体" w:hint="eastAsia"/>
                <w:szCs w:val="21"/>
                <w:lang w:eastAsia="zh-CN"/>
              </w:rPr>
              <w:t>舞台动作的三种类型</w:t>
            </w:r>
          </w:p>
        </w:tc>
        <w:tc>
          <w:tcPr>
            <w:tcW w:w="566" w:type="dxa"/>
            <w:tcBorders>
              <w:top w:val="single" w:sz="4" w:space="0" w:color="auto"/>
              <w:left w:val="single" w:sz="4" w:space="0" w:color="auto"/>
              <w:bottom w:val="single" w:sz="4" w:space="0" w:color="auto"/>
              <w:right w:val="single" w:sz="4" w:space="0" w:color="auto"/>
            </w:tcBorders>
            <w:vAlign w:val="center"/>
          </w:tcPr>
          <w:p w14:paraId="05F547A2"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2DC9CD6C" w14:textId="77777777" w:rsidR="009F559C" w:rsidRDefault="00C00199">
            <w:pPr>
              <w:rPr>
                <w:rFonts w:ascii="宋体" w:eastAsia="宋体" w:hAnsi="宋体"/>
                <w:szCs w:val="21"/>
                <w:lang w:eastAsia="zh-CN"/>
              </w:rPr>
            </w:pPr>
            <w:r>
              <w:rPr>
                <w:rFonts w:ascii="宋体" w:hAnsi="宋体" w:hint="eastAsia"/>
                <w:szCs w:val="21"/>
              </w:rPr>
              <w:t>重点：</w:t>
            </w:r>
            <w:r>
              <w:rPr>
                <w:rFonts w:ascii="宋体" w:eastAsia="宋体" w:hAnsi="宋体" w:hint="eastAsia"/>
                <w:szCs w:val="21"/>
                <w:lang w:eastAsia="zh-CN"/>
              </w:rPr>
              <w:t>各种动作的区别与特点</w:t>
            </w:r>
          </w:p>
          <w:p w14:paraId="31DA6B39" w14:textId="77777777" w:rsidR="009F559C" w:rsidRDefault="00C00199">
            <w:pPr>
              <w:rPr>
                <w:rFonts w:ascii="宋体" w:eastAsia="宋体"/>
                <w:szCs w:val="21"/>
                <w:lang w:eastAsia="zh-CN"/>
              </w:rPr>
            </w:pPr>
            <w:r>
              <w:rPr>
                <w:rFonts w:ascii="宋体" w:hAnsi="宋体" w:hint="eastAsia"/>
                <w:szCs w:val="21"/>
              </w:rPr>
              <w:t>要点：</w:t>
            </w:r>
            <w:r>
              <w:rPr>
                <w:rFonts w:ascii="宋体" w:eastAsia="宋体" w:hAnsi="宋体" w:hint="eastAsia"/>
                <w:szCs w:val="21"/>
                <w:lang w:eastAsia="zh-CN"/>
              </w:rPr>
              <w:t>不同的动作不同的情感</w:t>
            </w:r>
          </w:p>
          <w:p w14:paraId="23502C05" w14:textId="77777777" w:rsidR="009F559C" w:rsidRDefault="009F559C">
            <w:pPr>
              <w:rPr>
                <w:rFonts w:asciiTheme="minorEastAsia" w:eastAsiaTheme="minorEastAsia" w:hAnsiTheme="minorEastAsia"/>
                <w:szCs w:val="24"/>
              </w:rPr>
            </w:pPr>
          </w:p>
        </w:tc>
        <w:tc>
          <w:tcPr>
            <w:tcW w:w="636" w:type="dxa"/>
            <w:tcBorders>
              <w:top w:val="single" w:sz="4" w:space="0" w:color="auto"/>
              <w:left w:val="single" w:sz="4" w:space="0" w:color="auto"/>
              <w:bottom w:val="single" w:sz="4" w:space="0" w:color="auto"/>
              <w:right w:val="single" w:sz="4" w:space="0" w:color="auto"/>
            </w:tcBorders>
            <w:vAlign w:val="center"/>
          </w:tcPr>
          <w:p w14:paraId="55B58C23"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30CE1021"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25EE0007"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6409E21"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14</w:t>
            </w:r>
          </w:p>
        </w:tc>
        <w:tc>
          <w:tcPr>
            <w:tcW w:w="2740" w:type="dxa"/>
            <w:gridSpan w:val="2"/>
            <w:tcBorders>
              <w:top w:val="single" w:sz="4" w:space="0" w:color="auto"/>
              <w:left w:val="single" w:sz="4" w:space="0" w:color="auto"/>
              <w:bottom w:val="single" w:sz="4" w:space="0" w:color="auto"/>
              <w:right w:val="single" w:sz="4" w:space="0" w:color="auto"/>
            </w:tcBorders>
          </w:tcPr>
          <w:p w14:paraId="27FF3D11" w14:textId="77777777" w:rsidR="009F559C" w:rsidRDefault="00C00199">
            <w:pPr>
              <w:rPr>
                <w:rFonts w:asciiTheme="minorEastAsia" w:eastAsiaTheme="minorEastAsia" w:hAnsiTheme="minorEastAsia"/>
                <w:szCs w:val="24"/>
                <w:lang w:eastAsia="zh-CN"/>
              </w:rPr>
            </w:pPr>
            <w:r>
              <w:rPr>
                <w:rFonts w:ascii="宋体" w:eastAsiaTheme="minorEastAsia" w:hAnsi="宋体" w:hint="eastAsia"/>
                <w:szCs w:val="21"/>
                <w:lang w:eastAsia="zh-CN"/>
              </w:rPr>
              <w:t>舞台交流模式</w:t>
            </w:r>
          </w:p>
        </w:tc>
        <w:tc>
          <w:tcPr>
            <w:tcW w:w="566" w:type="dxa"/>
            <w:tcBorders>
              <w:top w:val="single" w:sz="4" w:space="0" w:color="auto"/>
              <w:left w:val="single" w:sz="4" w:space="0" w:color="auto"/>
              <w:bottom w:val="single" w:sz="4" w:space="0" w:color="auto"/>
              <w:right w:val="single" w:sz="4" w:space="0" w:color="auto"/>
            </w:tcBorders>
            <w:vAlign w:val="center"/>
          </w:tcPr>
          <w:p w14:paraId="05D6905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136D1BCD" w14:textId="77777777" w:rsidR="009F559C" w:rsidRDefault="00C00199">
            <w:pPr>
              <w:rPr>
                <w:rFonts w:ascii="宋体" w:eastAsia="宋体"/>
                <w:szCs w:val="21"/>
                <w:lang w:eastAsia="zh-CN"/>
              </w:rPr>
            </w:pPr>
            <w:r>
              <w:rPr>
                <w:rFonts w:ascii="宋体" w:hAnsi="宋体" w:hint="eastAsia"/>
                <w:szCs w:val="21"/>
              </w:rPr>
              <w:t>重点：</w:t>
            </w:r>
            <w:r>
              <w:rPr>
                <w:rFonts w:ascii="宋体" w:eastAsia="宋体" w:hAnsi="宋体" w:hint="eastAsia"/>
                <w:szCs w:val="21"/>
                <w:lang w:eastAsia="zh-CN"/>
              </w:rPr>
              <w:t>模式的分类</w:t>
            </w:r>
          </w:p>
          <w:p w14:paraId="5BD03D0C" w14:textId="77777777" w:rsidR="009F559C" w:rsidRDefault="00C00199">
            <w:pPr>
              <w:rPr>
                <w:rFonts w:asciiTheme="minorEastAsia" w:eastAsia="宋体" w:hAnsiTheme="minorEastAsia"/>
                <w:szCs w:val="24"/>
                <w:lang w:eastAsia="zh-CN"/>
              </w:rPr>
            </w:pPr>
            <w:r>
              <w:rPr>
                <w:rFonts w:ascii="宋体" w:hAnsi="宋体" w:hint="eastAsia"/>
                <w:szCs w:val="21"/>
              </w:rPr>
              <w:t>要点：</w:t>
            </w:r>
            <w:r>
              <w:rPr>
                <w:rFonts w:ascii="宋体" w:eastAsia="宋体" w:hAnsi="宋体" w:hint="eastAsia"/>
                <w:szCs w:val="21"/>
                <w:lang w:eastAsia="zh-CN"/>
              </w:rPr>
              <w:t>类型和效果</w:t>
            </w:r>
          </w:p>
        </w:tc>
        <w:tc>
          <w:tcPr>
            <w:tcW w:w="636" w:type="dxa"/>
            <w:tcBorders>
              <w:top w:val="single" w:sz="4" w:space="0" w:color="auto"/>
              <w:left w:val="single" w:sz="4" w:space="0" w:color="auto"/>
              <w:bottom w:val="single" w:sz="4" w:space="0" w:color="auto"/>
              <w:right w:val="single" w:sz="4" w:space="0" w:color="auto"/>
            </w:tcBorders>
            <w:vAlign w:val="center"/>
          </w:tcPr>
          <w:p w14:paraId="5EC2CA54"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1D8D19A" w14:textId="77777777" w:rsidR="009F559C" w:rsidRDefault="00C00199">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9F559C" w14:paraId="2F322DF5"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683C26B"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15</w:t>
            </w:r>
          </w:p>
        </w:tc>
        <w:tc>
          <w:tcPr>
            <w:tcW w:w="2740" w:type="dxa"/>
            <w:gridSpan w:val="2"/>
            <w:tcBorders>
              <w:top w:val="single" w:sz="4" w:space="0" w:color="auto"/>
              <w:left w:val="single" w:sz="4" w:space="0" w:color="auto"/>
              <w:bottom w:val="single" w:sz="4" w:space="0" w:color="auto"/>
              <w:right w:val="single" w:sz="4" w:space="0" w:color="auto"/>
            </w:tcBorders>
          </w:tcPr>
          <w:p w14:paraId="77C64D59" w14:textId="77777777" w:rsidR="009F559C" w:rsidRDefault="00C00199">
            <w:pPr>
              <w:rPr>
                <w:rFonts w:asciiTheme="minorEastAsia" w:eastAsiaTheme="minorEastAsia" w:hAnsiTheme="minorEastAsia"/>
                <w:szCs w:val="24"/>
                <w:lang w:eastAsia="zh-CN"/>
              </w:rPr>
            </w:pPr>
            <w:r>
              <w:rPr>
                <w:rFonts w:ascii="宋体" w:eastAsiaTheme="minorEastAsia" w:hAnsi="宋体" w:hint="eastAsia"/>
                <w:szCs w:val="21"/>
                <w:lang w:eastAsia="zh-CN"/>
              </w:rPr>
              <w:t>根据章节进行梳理</w:t>
            </w:r>
          </w:p>
        </w:tc>
        <w:tc>
          <w:tcPr>
            <w:tcW w:w="566" w:type="dxa"/>
            <w:tcBorders>
              <w:top w:val="single" w:sz="4" w:space="0" w:color="auto"/>
              <w:left w:val="single" w:sz="4" w:space="0" w:color="auto"/>
              <w:bottom w:val="single" w:sz="4" w:space="0" w:color="auto"/>
              <w:right w:val="single" w:sz="4" w:space="0" w:color="auto"/>
            </w:tcBorders>
            <w:vAlign w:val="center"/>
          </w:tcPr>
          <w:p w14:paraId="0D923E4E" w14:textId="77777777" w:rsidR="009F559C" w:rsidRDefault="00C00199">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3E6CEA43" w14:textId="77777777" w:rsidR="009F559C" w:rsidRDefault="009F559C">
            <w:pPr>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7363E175"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9CD2C87"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rPr>
              <w:t>按章节</w:t>
            </w:r>
            <w:r>
              <w:rPr>
                <w:rFonts w:ascii="宋体" w:eastAsia="宋体" w:hAnsi="宋体" w:hint="eastAsia"/>
                <w:kern w:val="2"/>
                <w:sz w:val="21"/>
                <w:szCs w:val="21"/>
                <w:lang w:eastAsia="zh-CN"/>
              </w:rPr>
              <w:t>梳理</w:t>
            </w:r>
          </w:p>
        </w:tc>
      </w:tr>
      <w:tr w:rsidR="009F559C" w14:paraId="04245C1E"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319CD99"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16</w:t>
            </w:r>
          </w:p>
        </w:tc>
        <w:tc>
          <w:tcPr>
            <w:tcW w:w="2740" w:type="dxa"/>
            <w:gridSpan w:val="2"/>
            <w:tcBorders>
              <w:top w:val="single" w:sz="4" w:space="0" w:color="auto"/>
              <w:left w:val="single" w:sz="4" w:space="0" w:color="auto"/>
              <w:bottom w:val="single" w:sz="4" w:space="0" w:color="auto"/>
              <w:right w:val="single" w:sz="4" w:space="0" w:color="auto"/>
            </w:tcBorders>
          </w:tcPr>
          <w:p w14:paraId="7FF125E5" w14:textId="77777777" w:rsidR="009F559C" w:rsidRDefault="00C00199">
            <w:pPr>
              <w:rPr>
                <w:rFonts w:ascii="宋体" w:eastAsiaTheme="minorEastAsia" w:hAnsi="宋体"/>
                <w:szCs w:val="21"/>
                <w:lang w:eastAsia="zh-CN"/>
              </w:rPr>
            </w:pPr>
            <w:r>
              <w:rPr>
                <w:rFonts w:ascii="宋体" w:eastAsiaTheme="minorEastAsia" w:hAnsi="宋体" w:hint="eastAsia"/>
                <w:szCs w:val="21"/>
                <w:lang w:eastAsia="zh-CN"/>
              </w:rPr>
              <w:t>整理课堂笔记</w:t>
            </w:r>
          </w:p>
          <w:p w14:paraId="6147AEB0" w14:textId="77777777" w:rsidR="009F559C" w:rsidRDefault="00C00199">
            <w:pPr>
              <w:rPr>
                <w:rFonts w:asciiTheme="minorEastAsia" w:eastAsiaTheme="minorEastAsia" w:hAnsiTheme="minorEastAsia"/>
                <w:szCs w:val="24"/>
                <w:lang w:eastAsia="zh-CN"/>
              </w:rPr>
            </w:pPr>
            <w:r>
              <w:rPr>
                <w:rFonts w:ascii="宋体" w:eastAsiaTheme="minorEastAsia" w:hAnsi="宋体" w:hint="eastAsia"/>
                <w:szCs w:val="21"/>
                <w:lang w:eastAsia="zh-CN"/>
              </w:rPr>
              <w:t>准备总复习</w:t>
            </w:r>
          </w:p>
        </w:tc>
        <w:tc>
          <w:tcPr>
            <w:tcW w:w="566" w:type="dxa"/>
            <w:tcBorders>
              <w:top w:val="single" w:sz="4" w:space="0" w:color="auto"/>
              <w:left w:val="single" w:sz="4" w:space="0" w:color="auto"/>
              <w:bottom w:val="single" w:sz="4" w:space="0" w:color="auto"/>
              <w:right w:val="single" w:sz="4" w:space="0" w:color="auto"/>
            </w:tcBorders>
            <w:vAlign w:val="center"/>
          </w:tcPr>
          <w:p w14:paraId="16057061" w14:textId="77777777" w:rsidR="009F559C" w:rsidRDefault="00C00199">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69B4F5EE" w14:textId="77777777" w:rsidR="009F559C" w:rsidRDefault="009F559C">
            <w:pPr>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5E4B8A3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303641D"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rPr>
              <w:t>按章节</w:t>
            </w:r>
            <w:r>
              <w:rPr>
                <w:rFonts w:ascii="宋体" w:eastAsia="宋体" w:hAnsi="宋体" w:hint="eastAsia"/>
                <w:kern w:val="2"/>
                <w:sz w:val="21"/>
                <w:szCs w:val="21"/>
                <w:lang w:eastAsia="zh-CN"/>
              </w:rPr>
              <w:t>复习</w:t>
            </w:r>
          </w:p>
        </w:tc>
      </w:tr>
      <w:tr w:rsidR="009F559C" w14:paraId="78EEDCAE"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1EEAB7E"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17</w:t>
            </w:r>
          </w:p>
        </w:tc>
        <w:tc>
          <w:tcPr>
            <w:tcW w:w="2740" w:type="dxa"/>
            <w:gridSpan w:val="2"/>
            <w:tcBorders>
              <w:top w:val="single" w:sz="4" w:space="0" w:color="auto"/>
              <w:left w:val="single" w:sz="4" w:space="0" w:color="auto"/>
              <w:bottom w:val="single" w:sz="4" w:space="0" w:color="auto"/>
              <w:right w:val="single" w:sz="4" w:space="0" w:color="auto"/>
            </w:tcBorders>
          </w:tcPr>
          <w:p w14:paraId="3C35A3EA" w14:textId="77777777" w:rsidR="009F559C" w:rsidRDefault="00C00199">
            <w:pPr>
              <w:rPr>
                <w:rFonts w:ascii="宋体" w:hAnsi="宋体"/>
                <w:szCs w:val="21"/>
              </w:rPr>
            </w:pPr>
            <w:r>
              <w:rPr>
                <w:rFonts w:ascii="宋体" w:eastAsia="宋体" w:hAnsi="宋体" w:hint="eastAsia"/>
                <w:szCs w:val="21"/>
                <w:lang w:eastAsia="zh-CN"/>
              </w:rPr>
              <w:t>总</w:t>
            </w:r>
            <w:r>
              <w:rPr>
                <w:rFonts w:ascii="宋体" w:hAnsi="宋体" w:hint="eastAsia"/>
                <w:szCs w:val="21"/>
              </w:rPr>
              <w:t>复习</w:t>
            </w:r>
          </w:p>
        </w:tc>
        <w:tc>
          <w:tcPr>
            <w:tcW w:w="566" w:type="dxa"/>
            <w:tcBorders>
              <w:top w:val="single" w:sz="4" w:space="0" w:color="auto"/>
              <w:left w:val="single" w:sz="4" w:space="0" w:color="auto"/>
              <w:bottom w:val="single" w:sz="4" w:space="0" w:color="auto"/>
              <w:right w:val="single" w:sz="4" w:space="0" w:color="auto"/>
            </w:tcBorders>
            <w:vAlign w:val="center"/>
          </w:tcPr>
          <w:p w14:paraId="70DE291D" w14:textId="0132F6CB"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15DC3DF7" w14:textId="77777777" w:rsidR="009F559C" w:rsidRDefault="009F559C">
            <w:pPr>
              <w:spacing w:line="360" w:lineRule="atLeast"/>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3D41ED18" w14:textId="77777777" w:rsidR="009F559C" w:rsidRDefault="009F559C">
            <w:pPr>
              <w:spacing w:after="0" w:line="0" w:lineRule="atLeast"/>
              <w:rPr>
                <w:rFonts w:ascii="宋体" w:eastAsia="宋体" w:hAnsi="宋体"/>
                <w:kern w:val="2"/>
                <w:sz w:val="21"/>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25318CAF" w14:textId="77777777" w:rsidR="009F559C" w:rsidRDefault="009F559C">
            <w:pPr>
              <w:spacing w:after="0" w:line="0" w:lineRule="atLeast"/>
              <w:rPr>
                <w:rFonts w:ascii="宋体" w:eastAsia="宋体" w:hAnsi="宋体"/>
                <w:kern w:val="2"/>
                <w:sz w:val="21"/>
                <w:szCs w:val="21"/>
                <w:lang w:eastAsia="zh-CN"/>
              </w:rPr>
            </w:pPr>
          </w:p>
        </w:tc>
      </w:tr>
      <w:tr w:rsidR="009F559C" w14:paraId="464A537A" w14:textId="77777777">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E94E782" w14:textId="77777777" w:rsidR="009F559C" w:rsidRDefault="00C00199">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18</w:t>
            </w:r>
          </w:p>
        </w:tc>
        <w:tc>
          <w:tcPr>
            <w:tcW w:w="2740" w:type="dxa"/>
            <w:gridSpan w:val="2"/>
            <w:tcBorders>
              <w:top w:val="single" w:sz="4" w:space="0" w:color="auto"/>
              <w:left w:val="single" w:sz="4" w:space="0" w:color="auto"/>
              <w:bottom w:val="single" w:sz="4" w:space="0" w:color="auto"/>
              <w:right w:val="single" w:sz="4" w:space="0" w:color="auto"/>
            </w:tcBorders>
          </w:tcPr>
          <w:p w14:paraId="31826070" w14:textId="77777777" w:rsidR="009F559C" w:rsidRDefault="00C00199">
            <w:pPr>
              <w:rPr>
                <w:rFonts w:ascii="宋体" w:hAnsi="宋体"/>
                <w:szCs w:val="21"/>
              </w:rPr>
            </w:pPr>
            <w:r>
              <w:rPr>
                <w:rFonts w:ascii="宋体" w:hAnsi="宋体" w:hint="eastAsia"/>
                <w:szCs w:val="21"/>
              </w:rPr>
              <w:t>考试</w:t>
            </w:r>
          </w:p>
        </w:tc>
        <w:tc>
          <w:tcPr>
            <w:tcW w:w="566" w:type="dxa"/>
            <w:tcBorders>
              <w:top w:val="single" w:sz="4" w:space="0" w:color="auto"/>
              <w:left w:val="single" w:sz="4" w:space="0" w:color="auto"/>
              <w:bottom w:val="single" w:sz="4" w:space="0" w:color="auto"/>
              <w:right w:val="single" w:sz="4" w:space="0" w:color="auto"/>
            </w:tcBorders>
            <w:vAlign w:val="center"/>
          </w:tcPr>
          <w:p w14:paraId="71BA660D" w14:textId="1B32737C" w:rsidR="009F559C" w:rsidRDefault="00C00199">
            <w:pPr>
              <w:spacing w:after="0" w:line="0" w:lineRule="atLeast"/>
              <w:rPr>
                <w:rFonts w:ascii="宋体" w:eastAsia="宋体" w:hAnsi="宋体"/>
                <w:kern w:val="2"/>
                <w:sz w:val="21"/>
                <w:szCs w:val="21"/>
                <w:lang w:eastAsia="zh-CN"/>
              </w:rPr>
            </w:pPr>
            <w:r>
              <w:rPr>
                <w:rFonts w:ascii="宋体" w:eastAsia="宋体" w:hAnsi="宋体"/>
                <w:kern w:val="2"/>
                <w:sz w:val="21"/>
                <w:szCs w:val="21"/>
                <w:lang w:eastAsia="zh-CN"/>
              </w:rPr>
              <w:t>2</w:t>
            </w:r>
          </w:p>
        </w:tc>
        <w:tc>
          <w:tcPr>
            <w:tcW w:w="3903" w:type="dxa"/>
            <w:gridSpan w:val="3"/>
            <w:tcBorders>
              <w:top w:val="single" w:sz="4" w:space="0" w:color="auto"/>
              <w:left w:val="single" w:sz="4" w:space="0" w:color="auto"/>
              <w:bottom w:val="single" w:sz="4" w:space="0" w:color="auto"/>
              <w:right w:val="single" w:sz="4" w:space="0" w:color="auto"/>
            </w:tcBorders>
          </w:tcPr>
          <w:p w14:paraId="16E9F7DD" w14:textId="77777777" w:rsidR="009F559C" w:rsidRDefault="00C00199">
            <w:pPr>
              <w:rPr>
                <w:rFonts w:asciiTheme="minorEastAsia" w:eastAsiaTheme="minorEastAsia" w:hAnsiTheme="minorEastAsia"/>
                <w:szCs w:val="24"/>
                <w:lang w:eastAsia="zh-CN"/>
              </w:rPr>
            </w:pPr>
            <w:r>
              <w:rPr>
                <w:rFonts w:ascii="宋体" w:hAnsi="宋体" w:hint="eastAsia"/>
                <w:szCs w:val="21"/>
              </w:rPr>
              <w:t>平时分</w:t>
            </w:r>
            <w:r>
              <w:rPr>
                <w:rFonts w:ascii="宋体" w:hAnsi="宋体"/>
                <w:szCs w:val="21"/>
              </w:rPr>
              <w:t>30%+</w:t>
            </w:r>
            <w:r>
              <w:rPr>
                <w:rFonts w:ascii="宋体" w:hAnsi="宋体" w:hint="eastAsia"/>
                <w:szCs w:val="21"/>
              </w:rPr>
              <w:t>考试分</w:t>
            </w:r>
            <w:r>
              <w:rPr>
                <w:rFonts w:ascii="宋体" w:hAnsi="宋体" w:hint="eastAsia"/>
                <w:sz w:val="18"/>
                <w:szCs w:val="18"/>
              </w:rPr>
              <w:t>（学生表演观念的确立及本能解放的程度</w:t>
            </w:r>
            <w:r>
              <w:rPr>
                <w:rFonts w:ascii="宋体" w:hAnsi="宋体"/>
                <w:sz w:val="18"/>
                <w:szCs w:val="18"/>
              </w:rPr>
              <w:t>40%+</w:t>
            </w:r>
            <w:r>
              <w:rPr>
                <w:rFonts w:ascii="宋体" w:hAnsi="宋体" w:hint="eastAsia"/>
                <w:sz w:val="18"/>
                <w:szCs w:val="18"/>
              </w:rPr>
              <w:t>对基础元素的理解掌握能力</w:t>
            </w:r>
            <w:r>
              <w:rPr>
                <w:rFonts w:ascii="宋体" w:hAnsi="宋体"/>
                <w:sz w:val="18"/>
                <w:szCs w:val="18"/>
              </w:rPr>
              <w:t>20%+</w:t>
            </w:r>
            <w:r>
              <w:rPr>
                <w:rFonts w:ascii="宋体" w:hAnsi="宋体" w:hint="eastAsia"/>
                <w:sz w:val="18"/>
                <w:szCs w:val="18"/>
              </w:rPr>
              <w:t>对人物基调把握的准确性与生动性</w:t>
            </w:r>
            <w:r>
              <w:rPr>
                <w:rFonts w:ascii="宋体" w:hAnsi="宋体"/>
                <w:sz w:val="18"/>
                <w:szCs w:val="18"/>
              </w:rPr>
              <w:t>20%+</w:t>
            </w:r>
            <w:r>
              <w:rPr>
                <w:rFonts w:ascii="宋体" w:hAnsi="宋体" w:hint="eastAsia"/>
                <w:sz w:val="18"/>
                <w:szCs w:val="18"/>
              </w:rPr>
              <w:t>确立自我感觉和艺术感觉的准确性</w:t>
            </w:r>
            <w:r>
              <w:rPr>
                <w:rFonts w:ascii="宋体" w:hAnsi="宋体"/>
                <w:sz w:val="18"/>
                <w:szCs w:val="18"/>
              </w:rPr>
              <w:t>20%</w:t>
            </w:r>
            <w:r>
              <w:rPr>
                <w:rFonts w:ascii="宋体" w:hAnsi="宋体" w:hint="eastAsia"/>
                <w:sz w:val="18"/>
                <w:szCs w:val="18"/>
              </w:rPr>
              <w:t>）</w:t>
            </w:r>
            <w:r>
              <w:rPr>
                <w:rFonts w:ascii="宋体" w:hAnsi="宋体"/>
                <w:szCs w:val="21"/>
              </w:rPr>
              <w:t>70%</w:t>
            </w:r>
          </w:p>
        </w:tc>
        <w:tc>
          <w:tcPr>
            <w:tcW w:w="636" w:type="dxa"/>
            <w:tcBorders>
              <w:top w:val="single" w:sz="4" w:space="0" w:color="auto"/>
              <w:left w:val="single" w:sz="4" w:space="0" w:color="auto"/>
              <w:bottom w:val="single" w:sz="4" w:space="0" w:color="auto"/>
              <w:right w:val="single" w:sz="4" w:space="0" w:color="auto"/>
            </w:tcBorders>
            <w:vAlign w:val="center"/>
          </w:tcPr>
          <w:p w14:paraId="28D68592" w14:textId="77777777" w:rsidR="009F559C" w:rsidRDefault="009F559C">
            <w:pPr>
              <w:spacing w:after="0" w:line="0" w:lineRule="atLeast"/>
              <w:rPr>
                <w:rFonts w:ascii="宋体" w:eastAsia="宋体" w:hAnsi="宋体"/>
                <w:kern w:val="2"/>
                <w:sz w:val="21"/>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48CEF2ED" w14:textId="77777777" w:rsidR="009F559C" w:rsidRDefault="009F559C">
            <w:pPr>
              <w:spacing w:after="0" w:line="0" w:lineRule="atLeast"/>
              <w:rPr>
                <w:rFonts w:ascii="宋体" w:eastAsia="宋体" w:hAnsi="宋体"/>
                <w:kern w:val="2"/>
                <w:sz w:val="21"/>
                <w:szCs w:val="21"/>
                <w:lang w:eastAsia="zh-CN"/>
              </w:rPr>
            </w:pPr>
          </w:p>
        </w:tc>
      </w:tr>
      <w:tr w:rsidR="009F559C" w14:paraId="0DB2A679" w14:textId="77777777">
        <w:trPr>
          <w:trHeight w:val="340"/>
          <w:jc w:val="center"/>
        </w:trPr>
        <w:tc>
          <w:tcPr>
            <w:tcW w:w="3384" w:type="dxa"/>
            <w:gridSpan w:val="3"/>
            <w:tcBorders>
              <w:top w:val="single" w:sz="4" w:space="0" w:color="auto"/>
            </w:tcBorders>
            <w:vAlign w:val="center"/>
          </w:tcPr>
          <w:p w14:paraId="2C713FF2" w14:textId="77777777" w:rsidR="009F559C" w:rsidRDefault="00C00199">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566" w:type="dxa"/>
            <w:tcBorders>
              <w:top w:val="single" w:sz="4" w:space="0" w:color="auto"/>
            </w:tcBorders>
            <w:vAlign w:val="center"/>
          </w:tcPr>
          <w:p w14:paraId="0FAEEB7A" w14:textId="036A52FE" w:rsidR="009F559C" w:rsidRDefault="00C00199" w:rsidP="00C0019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6</w:t>
            </w:r>
            <w:bookmarkStart w:id="0" w:name="_GoBack"/>
            <w:bookmarkEnd w:id="0"/>
          </w:p>
        </w:tc>
        <w:tc>
          <w:tcPr>
            <w:tcW w:w="3903" w:type="dxa"/>
            <w:gridSpan w:val="3"/>
            <w:tcBorders>
              <w:top w:val="single" w:sz="4" w:space="0" w:color="auto"/>
            </w:tcBorders>
          </w:tcPr>
          <w:p w14:paraId="448C6284" w14:textId="77777777" w:rsidR="009F559C" w:rsidRDefault="009F559C">
            <w:pPr>
              <w:rPr>
                <w:rFonts w:asciiTheme="minorEastAsia" w:eastAsiaTheme="minorEastAsia" w:hAnsiTheme="minorEastAsia"/>
                <w:szCs w:val="24"/>
              </w:rPr>
            </w:pPr>
          </w:p>
        </w:tc>
        <w:tc>
          <w:tcPr>
            <w:tcW w:w="636" w:type="dxa"/>
            <w:tcBorders>
              <w:top w:val="single" w:sz="4" w:space="0" w:color="auto"/>
            </w:tcBorders>
          </w:tcPr>
          <w:p w14:paraId="58AC2876" w14:textId="77777777" w:rsidR="009F559C" w:rsidRDefault="009F559C">
            <w:pPr>
              <w:pStyle w:val="p0"/>
              <w:rPr>
                <w:rFonts w:ascii="宋体" w:hAnsi="宋体"/>
              </w:rPr>
            </w:pPr>
          </w:p>
        </w:tc>
        <w:tc>
          <w:tcPr>
            <w:tcW w:w="912" w:type="dxa"/>
            <w:tcBorders>
              <w:top w:val="single" w:sz="4" w:space="0" w:color="auto"/>
            </w:tcBorders>
            <w:vAlign w:val="center"/>
          </w:tcPr>
          <w:p w14:paraId="5F990DC8" w14:textId="77777777" w:rsidR="009F559C" w:rsidRDefault="009F559C">
            <w:pPr>
              <w:spacing w:after="0" w:line="0" w:lineRule="atLeast"/>
              <w:rPr>
                <w:rFonts w:ascii="宋体" w:eastAsia="宋体" w:hAnsi="宋体"/>
                <w:sz w:val="21"/>
                <w:szCs w:val="21"/>
              </w:rPr>
            </w:pPr>
          </w:p>
        </w:tc>
      </w:tr>
      <w:tr w:rsidR="009F559C" w14:paraId="09C6BF3B" w14:textId="77777777">
        <w:trPr>
          <w:trHeight w:val="340"/>
          <w:jc w:val="center"/>
        </w:trPr>
        <w:tc>
          <w:tcPr>
            <w:tcW w:w="9401" w:type="dxa"/>
            <w:gridSpan w:val="9"/>
            <w:shd w:val="clear" w:color="auto" w:fill="C0C0C0"/>
            <w:vAlign w:val="center"/>
          </w:tcPr>
          <w:p w14:paraId="19A92A41" w14:textId="77777777" w:rsidR="009F559C" w:rsidRDefault="00C00199">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9F559C" w14:paraId="55C30F40" w14:textId="77777777">
        <w:trPr>
          <w:trHeight w:val="340"/>
          <w:jc w:val="center"/>
        </w:trPr>
        <w:tc>
          <w:tcPr>
            <w:tcW w:w="1989" w:type="dxa"/>
            <w:gridSpan w:val="2"/>
            <w:vAlign w:val="center"/>
          </w:tcPr>
          <w:p w14:paraId="28A2F614" w14:textId="77777777" w:rsidR="009F559C" w:rsidRDefault="00C00199">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57" w:type="dxa"/>
            <w:gridSpan w:val="4"/>
            <w:vAlign w:val="center"/>
          </w:tcPr>
          <w:p w14:paraId="0EC72739" w14:textId="77777777" w:rsidR="009F559C" w:rsidRDefault="00C0019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655" w:type="dxa"/>
            <w:gridSpan w:val="3"/>
            <w:vAlign w:val="center"/>
          </w:tcPr>
          <w:p w14:paraId="093873E7" w14:textId="77777777" w:rsidR="009F559C" w:rsidRDefault="00C0019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9F559C" w14:paraId="31E53923" w14:textId="77777777">
        <w:trPr>
          <w:trHeight w:val="340"/>
          <w:jc w:val="center"/>
        </w:trPr>
        <w:tc>
          <w:tcPr>
            <w:tcW w:w="1989" w:type="dxa"/>
            <w:gridSpan w:val="2"/>
            <w:vAlign w:val="center"/>
          </w:tcPr>
          <w:p w14:paraId="372CFC24" w14:textId="77777777" w:rsidR="009F559C" w:rsidRDefault="00C00199">
            <w:pPr>
              <w:snapToGrid w:val="0"/>
              <w:spacing w:line="360" w:lineRule="exact"/>
              <w:rPr>
                <w:rFonts w:ascii="宋体"/>
                <w:szCs w:val="21"/>
              </w:rPr>
            </w:pPr>
            <w:r>
              <w:rPr>
                <w:rFonts w:ascii="宋体" w:eastAsia="宋体" w:hAnsi="宋体" w:cs="宋体" w:hint="eastAsia"/>
                <w:szCs w:val="21"/>
              </w:rPr>
              <w:t>到堂情况</w:t>
            </w:r>
          </w:p>
        </w:tc>
        <w:tc>
          <w:tcPr>
            <w:tcW w:w="5757" w:type="dxa"/>
            <w:gridSpan w:val="4"/>
            <w:vAlign w:val="center"/>
          </w:tcPr>
          <w:p w14:paraId="53D1CE83" w14:textId="77777777" w:rsidR="009F559C" w:rsidRDefault="00C00199">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32EC64D6" w14:textId="77777777" w:rsidR="009F559C" w:rsidRDefault="00C00199">
            <w:pPr>
              <w:spacing w:line="360" w:lineRule="exact"/>
              <w:ind w:left="180"/>
              <w:jc w:val="center"/>
              <w:rPr>
                <w:rFonts w:ascii="宋体" w:hAnsi="宋体"/>
                <w:szCs w:val="21"/>
              </w:rPr>
            </w:pPr>
            <w:r>
              <w:rPr>
                <w:rFonts w:ascii="宋体" w:hAnsi="宋体"/>
                <w:szCs w:val="21"/>
              </w:rPr>
              <w:t>10%</w:t>
            </w:r>
          </w:p>
        </w:tc>
      </w:tr>
      <w:tr w:rsidR="009F559C" w14:paraId="1429D09D" w14:textId="77777777">
        <w:trPr>
          <w:trHeight w:val="340"/>
          <w:jc w:val="center"/>
        </w:trPr>
        <w:tc>
          <w:tcPr>
            <w:tcW w:w="1989" w:type="dxa"/>
            <w:gridSpan w:val="2"/>
            <w:vAlign w:val="center"/>
          </w:tcPr>
          <w:p w14:paraId="41CDD3EC" w14:textId="77777777" w:rsidR="009F559C" w:rsidRDefault="00C00199">
            <w:pPr>
              <w:snapToGrid w:val="0"/>
              <w:spacing w:line="360" w:lineRule="exact"/>
              <w:rPr>
                <w:rFonts w:ascii="宋体"/>
                <w:szCs w:val="21"/>
              </w:rPr>
            </w:pPr>
            <w:r>
              <w:rPr>
                <w:rFonts w:ascii="宋体" w:eastAsia="宋体" w:hAnsi="宋体" w:cs="宋体" w:hint="eastAsia"/>
                <w:szCs w:val="21"/>
              </w:rPr>
              <w:lastRenderedPageBreak/>
              <w:t>课堂讨论</w:t>
            </w:r>
          </w:p>
        </w:tc>
        <w:tc>
          <w:tcPr>
            <w:tcW w:w="5757" w:type="dxa"/>
            <w:gridSpan w:val="4"/>
            <w:vAlign w:val="center"/>
          </w:tcPr>
          <w:p w14:paraId="1047E745" w14:textId="77777777" w:rsidR="009F559C" w:rsidRDefault="00C00199">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w:t>
            </w:r>
            <w:r>
              <w:rPr>
                <w:rFonts w:ascii="宋体" w:eastAsia="宋体" w:hAnsi="宋体" w:cs="宋体" w:hint="eastAsia"/>
                <w:szCs w:val="21"/>
                <w:lang w:eastAsia="zh-CN"/>
              </w:rPr>
              <w:t xml:space="preserve"> </w:t>
            </w:r>
            <w:r>
              <w:rPr>
                <w:rFonts w:ascii="宋体" w:eastAsia="宋体" w:hAnsi="宋体" w:cs="宋体" w:hint="eastAsia"/>
                <w:szCs w:val="21"/>
                <w:lang w:eastAsia="zh-CN"/>
              </w:rPr>
              <w:t>回答准确</w:t>
            </w:r>
          </w:p>
        </w:tc>
        <w:tc>
          <w:tcPr>
            <w:tcW w:w="1655" w:type="dxa"/>
            <w:gridSpan w:val="3"/>
            <w:vAlign w:val="center"/>
          </w:tcPr>
          <w:p w14:paraId="317FF013" w14:textId="77777777" w:rsidR="009F559C" w:rsidRDefault="00C00199">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9F559C" w14:paraId="33754685" w14:textId="77777777">
        <w:trPr>
          <w:trHeight w:val="340"/>
          <w:jc w:val="center"/>
        </w:trPr>
        <w:tc>
          <w:tcPr>
            <w:tcW w:w="1989" w:type="dxa"/>
            <w:gridSpan w:val="2"/>
            <w:vAlign w:val="center"/>
          </w:tcPr>
          <w:p w14:paraId="2334C3FF" w14:textId="77777777" w:rsidR="009F559C" w:rsidRDefault="00C00199">
            <w:pPr>
              <w:snapToGrid w:val="0"/>
              <w:spacing w:line="360" w:lineRule="exact"/>
              <w:rPr>
                <w:rFonts w:ascii="宋体"/>
                <w:szCs w:val="21"/>
              </w:rPr>
            </w:pPr>
            <w:r>
              <w:rPr>
                <w:rFonts w:ascii="宋体" w:eastAsia="宋体" w:hAnsi="宋体" w:cs="宋体" w:hint="eastAsia"/>
                <w:szCs w:val="21"/>
              </w:rPr>
              <w:t>完成作业</w:t>
            </w:r>
          </w:p>
        </w:tc>
        <w:tc>
          <w:tcPr>
            <w:tcW w:w="5757" w:type="dxa"/>
            <w:gridSpan w:val="4"/>
            <w:vAlign w:val="center"/>
          </w:tcPr>
          <w:p w14:paraId="3A4FC084" w14:textId="77777777" w:rsidR="009F559C" w:rsidRDefault="00C00199">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2099483E" w14:textId="77777777" w:rsidR="009F559C" w:rsidRDefault="00C00199">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9F559C" w14:paraId="41EF72D8" w14:textId="77777777">
        <w:trPr>
          <w:trHeight w:val="340"/>
          <w:jc w:val="center"/>
        </w:trPr>
        <w:tc>
          <w:tcPr>
            <w:tcW w:w="1989" w:type="dxa"/>
            <w:gridSpan w:val="2"/>
            <w:vAlign w:val="center"/>
          </w:tcPr>
          <w:p w14:paraId="351F278C" w14:textId="77777777" w:rsidR="009F559C" w:rsidRDefault="00C00199">
            <w:pPr>
              <w:snapToGrid w:val="0"/>
              <w:spacing w:line="360" w:lineRule="exact"/>
              <w:rPr>
                <w:rFonts w:ascii="宋体"/>
                <w:szCs w:val="21"/>
              </w:rPr>
            </w:pPr>
            <w:r>
              <w:rPr>
                <w:rFonts w:ascii="宋体" w:eastAsia="宋体" w:hAnsi="宋体" w:cs="宋体" w:hint="eastAsia"/>
                <w:szCs w:val="21"/>
              </w:rPr>
              <w:t>单元测试</w:t>
            </w:r>
          </w:p>
        </w:tc>
        <w:tc>
          <w:tcPr>
            <w:tcW w:w="5757" w:type="dxa"/>
            <w:gridSpan w:val="4"/>
            <w:vAlign w:val="center"/>
          </w:tcPr>
          <w:p w14:paraId="073CE76D" w14:textId="77777777" w:rsidR="009F559C" w:rsidRDefault="00C00199">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4686F19A" w14:textId="77777777" w:rsidR="009F559C" w:rsidRDefault="00C00199">
            <w:pPr>
              <w:spacing w:line="360" w:lineRule="exact"/>
              <w:ind w:left="180"/>
              <w:jc w:val="center"/>
              <w:rPr>
                <w:rFonts w:ascii="宋体" w:hAnsi="宋体"/>
                <w:szCs w:val="21"/>
              </w:rPr>
            </w:pPr>
            <w:r>
              <w:rPr>
                <w:rFonts w:ascii="宋体" w:hAnsi="宋体"/>
                <w:szCs w:val="21"/>
              </w:rPr>
              <w:t>10%</w:t>
            </w:r>
          </w:p>
        </w:tc>
      </w:tr>
      <w:tr w:rsidR="009F559C" w14:paraId="26453EAF" w14:textId="77777777">
        <w:trPr>
          <w:trHeight w:val="340"/>
          <w:jc w:val="center"/>
        </w:trPr>
        <w:tc>
          <w:tcPr>
            <w:tcW w:w="1989" w:type="dxa"/>
            <w:gridSpan w:val="2"/>
            <w:vAlign w:val="center"/>
          </w:tcPr>
          <w:p w14:paraId="1A159067" w14:textId="77777777" w:rsidR="009F559C" w:rsidRDefault="00C00199">
            <w:pPr>
              <w:snapToGrid w:val="0"/>
              <w:spacing w:line="360" w:lineRule="exact"/>
              <w:rPr>
                <w:rFonts w:ascii="宋体"/>
                <w:szCs w:val="21"/>
              </w:rPr>
            </w:pPr>
            <w:r>
              <w:rPr>
                <w:rFonts w:ascii="宋体" w:eastAsia="宋体" w:hAnsi="宋体" w:cs="宋体" w:hint="eastAsia"/>
                <w:szCs w:val="21"/>
              </w:rPr>
              <w:t>期末考核</w:t>
            </w:r>
          </w:p>
        </w:tc>
        <w:tc>
          <w:tcPr>
            <w:tcW w:w="5757" w:type="dxa"/>
            <w:gridSpan w:val="4"/>
          </w:tcPr>
          <w:p w14:paraId="48518148" w14:textId="77777777" w:rsidR="009F559C" w:rsidRDefault="00C00199">
            <w:pPr>
              <w:spacing w:line="360" w:lineRule="exact"/>
              <w:rPr>
                <w:rFonts w:ascii="宋体"/>
                <w:szCs w:val="21"/>
              </w:rPr>
            </w:pPr>
            <w:r>
              <w:rPr>
                <w:rFonts w:ascii="宋体" w:eastAsia="宋体" w:hAnsi="宋体" w:cs="宋体" w:hint="eastAsia"/>
                <w:szCs w:val="21"/>
              </w:rPr>
              <w:t>符合评分标准要求</w:t>
            </w:r>
          </w:p>
        </w:tc>
        <w:tc>
          <w:tcPr>
            <w:tcW w:w="1655" w:type="dxa"/>
            <w:gridSpan w:val="3"/>
            <w:vAlign w:val="center"/>
          </w:tcPr>
          <w:p w14:paraId="79D97408" w14:textId="77777777" w:rsidR="009F559C" w:rsidRDefault="00C00199">
            <w:pPr>
              <w:spacing w:line="360" w:lineRule="exact"/>
              <w:ind w:left="180"/>
              <w:jc w:val="center"/>
              <w:rPr>
                <w:rFonts w:ascii="宋体" w:hAnsi="宋体"/>
                <w:szCs w:val="21"/>
              </w:rPr>
            </w:pPr>
            <w:r>
              <w:rPr>
                <w:rFonts w:ascii="宋体" w:hAnsi="宋体"/>
                <w:szCs w:val="21"/>
              </w:rPr>
              <w:t>70%</w:t>
            </w:r>
          </w:p>
        </w:tc>
      </w:tr>
      <w:tr w:rsidR="009F559C" w14:paraId="2FD1A560" w14:textId="77777777">
        <w:trPr>
          <w:trHeight w:val="340"/>
          <w:jc w:val="center"/>
        </w:trPr>
        <w:tc>
          <w:tcPr>
            <w:tcW w:w="9401" w:type="dxa"/>
            <w:gridSpan w:val="9"/>
            <w:vAlign w:val="center"/>
          </w:tcPr>
          <w:p w14:paraId="49828914" w14:textId="77777777" w:rsidR="009F559C" w:rsidRDefault="00C00199">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w:t>
            </w:r>
            <w:r>
              <w:rPr>
                <w:rFonts w:ascii="宋体" w:eastAsia="宋体" w:hAnsi="宋体" w:hint="eastAsia"/>
                <w:b/>
                <w:sz w:val="21"/>
                <w:szCs w:val="21"/>
                <w:lang w:eastAsia="zh-CN"/>
              </w:rPr>
              <w:t>8</w:t>
            </w:r>
            <w:r>
              <w:rPr>
                <w:rFonts w:ascii="宋体" w:eastAsia="宋体" w:hAnsi="宋体" w:hint="eastAsia"/>
                <w:b/>
                <w:sz w:val="21"/>
                <w:szCs w:val="21"/>
                <w:lang w:eastAsia="zh-CN"/>
              </w:rPr>
              <w:t>.9.1</w:t>
            </w:r>
          </w:p>
        </w:tc>
      </w:tr>
      <w:tr w:rsidR="009F559C" w14:paraId="760CE9D8" w14:textId="77777777">
        <w:trPr>
          <w:trHeight w:val="2351"/>
          <w:jc w:val="center"/>
        </w:trPr>
        <w:tc>
          <w:tcPr>
            <w:tcW w:w="9401" w:type="dxa"/>
            <w:gridSpan w:val="9"/>
          </w:tcPr>
          <w:p w14:paraId="18C216F0" w14:textId="77777777" w:rsidR="009F559C" w:rsidRDefault="00C00199">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68F6BE77" w14:textId="77777777" w:rsidR="009F559C" w:rsidRDefault="009F559C">
            <w:pPr>
              <w:spacing w:after="0" w:line="0" w:lineRule="atLeast"/>
              <w:ind w:firstLineChars="27" w:firstLine="57"/>
              <w:jc w:val="left"/>
              <w:rPr>
                <w:rFonts w:ascii="宋体" w:eastAsia="宋体" w:hAnsi="宋体"/>
                <w:b/>
                <w:sz w:val="21"/>
                <w:szCs w:val="21"/>
                <w:lang w:eastAsia="zh-CN"/>
              </w:rPr>
            </w:pPr>
          </w:p>
          <w:p w14:paraId="5CF5CDCB" w14:textId="77777777" w:rsidR="009F559C" w:rsidRDefault="009F559C">
            <w:pPr>
              <w:spacing w:after="0" w:line="0" w:lineRule="atLeast"/>
              <w:ind w:firstLineChars="27" w:firstLine="57"/>
              <w:jc w:val="left"/>
              <w:rPr>
                <w:rFonts w:ascii="宋体" w:eastAsia="宋体" w:hAnsi="宋体"/>
                <w:b/>
                <w:sz w:val="21"/>
                <w:szCs w:val="21"/>
                <w:lang w:eastAsia="zh-CN"/>
              </w:rPr>
            </w:pPr>
          </w:p>
          <w:p w14:paraId="5CE4DA88" w14:textId="77777777" w:rsidR="009F559C" w:rsidRDefault="009F559C">
            <w:pPr>
              <w:spacing w:after="0" w:line="0" w:lineRule="atLeast"/>
              <w:ind w:firstLineChars="450" w:firstLine="945"/>
              <w:rPr>
                <w:rFonts w:ascii="宋体" w:eastAsia="宋体" w:hAnsi="宋体"/>
                <w:sz w:val="21"/>
                <w:szCs w:val="21"/>
                <w:lang w:eastAsia="zh-CN"/>
              </w:rPr>
            </w:pPr>
          </w:p>
          <w:p w14:paraId="52A081ED" w14:textId="77777777" w:rsidR="009F559C" w:rsidRDefault="009F559C">
            <w:pPr>
              <w:spacing w:after="0" w:line="0" w:lineRule="atLeast"/>
              <w:rPr>
                <w:rFonts w:ascii="宋体" w:eastAsia="宋体" w:hAnsi="宋体"/>
                <w:sz w:val="21"/>
                <w:szCs w:val="21"/>
                <w:lang w:eastAsia="zh-CN"/>
              </w:rPr>
            </w:pPr>
          </w:p>
          <w:p w14:paraId="72A537DD" w14:textId="77777777" w:rsidR="009F559C" w:rsidRDefault="009F559C">
            <w:pPr>
              <w:spacing w:after="0" w:line="0" w:lineRule="atLeast"/>
              <w:ind w:right="420"/>
              <w:rPr>
                <w:rFonts w:ascii="宋体" w:eastAsia="宋体" w:hAnsi="宋体"/>
                <w:sz w:val="21"/>
                <w:szCs w:val="21"/>
                <w:lang w:eastAsia="zh-CN"/>
              </w:rPr>
            </w:pPr>
          </w:p>
          <w:p w14:paraId="475D0029" w14:textId="77777777" w:rsidR="009F559C" w:rsidRDefault="00C00199">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55DC0DDE" w14:textId="77777777" w:rsidR="009F559C" w:rsidRDefault="009F559C">
            <w:pPr>
              <w:snapToGrid w:val="0"/>
              <w:spacing w:after="0" w:line="0" w:lineRule="atLeast"/>
              <w:ind w:left="180"/>
              <w:rPr>
                <w:rFonts w:ascii="宋体" w:eastAsia="宋体" w:hAnsi="宋体"/>
                <w:sz w:val="21"/>
                <w:szCs w:val="21"/>
                <w:lang w:eastAsia="zh-CN"/>
              </w:rPr>
            </w:pPr>
          </w:p>
        </w:tc>
      </w:tr>
    </w:tbl>
    <w:p w14:paraId="6873E865" w14:textId="77777777" w:rsidR="009F559C" w:rsidRDefault="00C00199">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14:paraId="41A75E4E" w14:textId="77777777" w:rsidR="009F559C" w:rsidRDefault="00C0019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4CD9BA97" w14:textId="77777777" w:rsidR="009F559C" w:rsidRDefault="00C0019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57D80E0B" w14:textId="77777777" w:rsidR="009F559C" w:rsidRDefault="00C00199">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、若课程无理论教学环节或无实践教学环节，可将相应的教学进度表删掉。</w:t>
      </w:r>
    </w:p>
    <w:p w14:paraId="169F9803" w14:textId="77777777" w:rsidR="009F559C" w:rsidRDefault="009F559C">
      <w:pPr>
        <w:rPr>
          <w:rFonts w:eastAsiaTheme="minorEastAsia"/>
          <w:lang w:eastAsia="zh-CN"/>
        </w:rPr>
      </w:pPr>
    </w:p>
    <w:sectPr w:rsidR="009F55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ourier New">
    <w:panose1 w:val="00000000000000000000"/>
    <w:charset w:val="4D"/>
    <w:family w:val="modern"/>
    <w:notTrueType/>
    <w:pitch w:val="fixed"/>
    <w:sig w:usb0="00000003" w:usb1="00000000" w:usb2="00000000" w:usb3="00000000" w:csb0="00000001" w:csb1="00000000"/>
  </w:font>
  <w:font w:name="Malgun Gothic Semilight">
    <w:panose1 w:val="020B0502040204020203"/>
    <w:charset w:val="81"/>
    <w:family w:val="auto"/>
    <w:pitch w:val="variable"/>
    <w:sig w:usb0="900002AF" w:usb1="09D77CFB" w:usb2="00000012" w:usb3="00000000" w:csb0="003E01BD"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36B12"/>
    <w:rsid w:val="00062678"/>
    <w:rsid w:val="000A4E84"/>
    <w:rsid w:val="0019739F"/>
    <w:rsid w:val="00203D50"/>
    <w:rsid w:val="002A78DA"/>
    <w:rsid w:val="00334645"/>
    <w:rsid w:val="003A75F5"/>
    <w:rsid w:val="003E7028"/>
    <w:rsid w:val="00415713"/>
    <w:rsid w:val="005A347E"/>
    <w:rsid w:val="00651B91"/>
    <w:rsid w:val="006E0ABB"/>
    <w:rsid w:val="007F6A23"/>
    <w:rsid w:val="00853B4E"/>
    <w:rsid w:val="009360AC"/>
    <w:rsid w:val="009F03DE"/>
    <w:rsid w:val="009F559C"/>
    <w:rsid w:val="00B15303"/>
    <w:rsid w:val="00C00199"/>
    <w:rsid w:val="00C0301D"/>
    <w:rsid w:val="00C1304B"/>
    <w:rsid w:val="00C23F70"/>
    <w:rsid w:val="00D72180"/>
    <w:rsid w:val="00DE2698"/>
    <w:rsid w:val="00E426F3"/>
    <w:rsid w:val="00F44450"/>
    <w:rsid w:val="00F86A5F"/>
    <w:rsid w:val="098B4BC1"/>
    <w:rsid w:val="4B42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22C68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宋体" w:eastAsiaTheme="minorEastAsia" w:hAnsi="Courier New"/>
      <w:kern w:val="2"/>
      <w:lang w:eastAsia="zh-CN"/>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semiHidden/>
    <w:unhideWhenUsed/>
    <w:qFormat/>
    <w:rPr>
      <w:color w:val="0000FF"/>
      <w:u w:val="single"/>
    </w:rPr>
  </w:style>
  <w:style w:type="character" w:customStyle="1" w:styleId="a8">
    <w:name w:val="页眉字符"/>
    <w:basedOn w:val="a0"/>
    <w:link w:val="a7"/>
    <w:uiPriority w:val="99"/>
    <w:semiHidden/>
    <w:qFormat/>
    <w:rPr>
      <w:rFonts w:ascii="Times New Roman" w:eastAsia="PMingLiU" w:hAnsi="Times New Roman" w:cs="Times New Roman"/>
      <w:kern w:val="0"/>
      <w:sz w:val="18"/>
      <w:szCs w:val="18"/>
      <w:lang w:eastAsia="en-US"/>
    </w:rPr>
  </w:style>
  <w:style w:type="character" w:customStyle="1" w:styleId="a6">
    <w:name w:val="页脚字符"/>
    <w:basedOn w:val="a0"/>
    <w:link w:val="a5"/>
    <w:uiPriority w:val="99"/>
    <w:semiHidden/>
    <w:qFormat/>
    <w:rPr>
      <w:rFonts w:ascii="Times New Roman" w:eastAsia="PMingLiU" w:hAnsi="Times New Roman" w:cs="Times New Roman"/>
      <w:kern w:val="0"/>
      <w:sz w:val="18"/>
      <w:szCs w:val="18"/>
      <w:lang w:eastAsia="en-US"/>
    </w:rPr>
  </w:style>
  <w:style w:type="character" w:customStyle="1" w:styleId="Char">
    <w:name w:val="纯文本 Char"/>
    <w:basedOn w:val="a0"/>
    <w:qFormat/>
    <w:locked/>
    <w:rPr>
      <w:rFonts w:ascii="宋体" w:hAnsi="Courier New" w:cs="Times New Roman"/>
      <w:sz w:val="24"/>
    </w:rPr>
  </w:style>
  <w:style w:type="character" w:customStyle="1" w:styleId="a4">
    <w:name w:val="纯文本字符"/>
    <w:basedOn w:val="a0"/>
    <w:link w:val="a3"/>
    <w:uiPriority w:val="99"/>
    <w:semiHidden/>
    <w:qFormat/>
    <w:rPr>
      <w:rFonts w:ascii="宋体" w:eastAsia="宋体" w:hAnsi="Courier New" w:cs="Courier New"/>
      <w:kern w:val="0"/>
      <w:szCs w:val="21"/>
      <w:lang w:eastAsia="en-US"/>
    </w:rPr>
  </w:style>
  <w:style w:type="paragraph" w:customStyle="1" w:styleId="p0">
    <w:name w:val="p0"/>
    <w:basedOn w:val="a"/>
    <w:qFormat/>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455</Words>
  <Characters>2595</Characters>
  <Application>Microsoft Macintosh Word</Application>
  <DocSecurity>0</DocSecurity>
  <Lines>21</Lines>
  <Paragraphs>6</Paragraphs>
  <ScaleCrop>false</ScaleCrop>
  <Company>Chinese ORG</Company>
  <LinksUpToDate>false</LinksUpToDate>
  <CharactersWithSpaces>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563285981@qq.com</cp:lastModifiedBy>
  <cp:revision>5</cp:revision>
  <dcterms:created xsi:type="dcterms:W3CDTF">2017-09-09T03:38:00Z</dcterms:created>
  <dcterms:modified xsi:type="dcterms:W3CDTF">2018-09-27T07:02:00Z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