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115920">
        <w:rPr>
          <w:rFonts w:ascii="黑体" w:eastAsia="黑体" w:hint="eastAsia"/>
          <w:b/>
          <w:sz w:val="32"/>
          <w:szCs w:val="32"/>
          <w:lang w:eastAsia="zh-CN"/>
        </w:rPr>
        <w:t>中国音乐史及名作赏析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2"/>
        <w:gridCol w:w="1238"/>
        <w:gridCol w:w="21"/>
        <w:gridCol w:w="894"/>
        <w:gridCol w:w="1315"/>
        <w:gridCol w:w="1568"/>
        <w:gridCol w:w="1972"/>
        <w:gridCol w:w="153"/>
        <w:gridCol w:w="63"/>
        <w:gridCol w:w="1639"/>
      </w:tblGrid>
      <w:tr w:rsidR="009837E1" w:rsidRPr="002E27E1" w:rsidTr="00B01E04">
        <w:trPr>
          <w:trHeight w:val="340"/>
          <w:jc w:val="center"/>
        </w:trPr>
        <w:tc>
          <w:tcPr>
            <w:tcW w:w="421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115920" w:rsidRPr="003C1F42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中国音乐史及名作赏析</w:t>
            </w:r>
          </w:p>
        </w:tc>
        <w:tc>
          <w:tcPr>
            <w:tcW w:w="5395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115920" w:rsidRPr="003C1F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B01E04">
        <w:trPr>
          <w:trHeight w:val="340"/>
          <w:jc w:val="center"/>
        </w:trPr>
        <w:tc>
          <w:tcPr>
            <w:tcW w:w="9605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7D6E4D" w:rsidRPr="0018404E">
              <w:rPr>
                <w:rFonts w:ascii="宋体" w:eastAsia="宋体" w:hAnsi="宋体" w:cs="宋体"/>
                <w:sz w:val="18"/>
                <w:szCs w:val="18"/>
              </w:rPr>
              <w:t>Chinese Music History and Masterpiece Appreciation</w:t>
            </w:r>
          </w:p>
        </w:tc>
      </w:tr>
      <w:tr w:rsidR="009837E1" w:rsidRPr="002E27E1" w:rsidTr="00B01E04">
        <w:trPr>
          <w:trHeight w:val="340"/>
          <w:jc w:val="center"/>
        </w:trPr>
        <w:tc>
          <w:tcPr>
            <w:tcW w:w="421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115920" w:rsidRPr="003C1F42">
              <w:rPr>
                <w:rFonts w:ascii="宋体" w:hAnsi="宋体" w:hint="eastAsia"/>
                <w:bCs/>
                <w:sz w:val="21"/>
                <w:szCs w:val="21"/>
                <w:lang w:eastAsia="zh-CN"/>
              </w:rPr>
              <w:t>32/</w:t>
            </w:r>
            <w:r w:rsidR="00115920" w:rsidRPr="003C1F42">
              <w:rPr>
                <w:rFonts w:ascii="宋体" w:hAnsi="宋体" w:hint="eastAsia"/>
                <w:bCs/>
                <w:sz w:val="21"/>
                <w:szCs w:val="21"/>
              </w:rPr>
              <w:t>2</w:t>
            </w:r>
            <w:r w:rsidR="00115920" w:rsidRPr="003C1F42">
              <w:rPr>
                <w:rFonts w:ascii="宋体" w:hAnsi="宋体" w:hint="eastAsia"/>
                <w:bCs/>
                <w:sz w:val="21"/>
                <w:szCs w:val="21"/>
                <w:lang w:eastAsia="zh-CN"/>
              </w:rPr>
              <w:t>/2</w:t>
            </w:r>
          </w:p>
        </w:tc>
        <w:tc>
          <w:tcPr>
            <w:tcW w:w="5395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115920" w:rsidRPr="003C1F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B01E04">
        <w:trPr>
          <w:trHeight w:val="340"/>
          <w:jc w:val="center"/>
        </w:trPr>
        <w:tc>
          <w:tcPr>
            <w:tcW w:w="9605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0E7A2C" w:rsidRPr="003C1F4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《基本乐理》、《视唱练耳》</w:t>
            </w:r>
          </w:p>
        </w:tc>
      </w:tr>
      <w:tr w:rsidR="009837E1" w:rsidRPr="002E27E1" w:rsidTr="00B01E04">
        <w:trPr>
          <w:trHeight w:val="340"/>
          <w:jc w:val="center"/>
        </w:trPr>
        <w:tc>
          <w:tcPr>
            <w:tcW w:w="4210" w:type="dxa"/>
            <w:gridSpan w:val="5"/>
            <w:vAlign w:val="center"/>
          </w:tcPr>
          <w:p w:rsidR="002E27E1" w:rsidRPr="00E96CCE" w:rsidRDefault="002E27E1" w:rsidP="00E96CC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115920" w:rsidRPr="003C1F42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1</w:t>
            </w:r>
            <w:r w:rsidR="00115920" w:rsidRPr="003C1F42">
              <w:rPr>
                <w:rFonts w:asciiTheme="minorEastAsia" w:eastAsiaTheme="minorEastAsia" w:hAnsiTheme="minorEastAsia" w:cs="宋体"/>
                <w:bCs/>
                <w:sz w:val="21"/>
                <w:szCs w:val="21"/>
                <w:lang w:eastAsia="zh-CN"/>
              </w:rPr>
              <w:t>-1</w:t>
            </w:r>
            <w:r w:rsidR="00115920" w:rsidRPr="003C1F42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6</w:t>
            </w:r>
            <w:r w:rsidR="00115920" w:rsidRPr="003C1F42">
              <w:rPr>
                <w:rFonts w:asciiTheme="minorEastAsia" w:eastAsiaTheme="minorEastAsia" w:hAnsiTheme="minorEastAsia" w:cs="宋体"/>
                <w:bCs/>
                <w:sz w:val="21"/>
                <w:szCs w:val="21"/>
                <w:lang w:eastAsia="zh-CN"/>
              </w:rPr>
              <w:t xml:space="preserve"> 周 星期</w:t>
            </w:r>
            <w:r w:rsidR="00E96CCE" w:rsidRPr="003C1F42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三</w:t>
            </w:r>
            <w:r w:rsidR="00115920" w:rsidRPr="003C1F42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1-2</w:t>
            </w:r>
            <w:r w:rsidR="00115920" w:rsidRPr="003C1F42">
              <w:rPr>
                <w:rFonts w:asciiTheme="minorEastAsia" w:eastAsiaTheme="minorEastAsia" w:hAnsiTheme="minorEastAsia" w:cs="宋体"/>
                <w:bCs/>
                <w:sz w:val="21"/>
                <w:szCs w:val="21"/>
                <w:lang w:eastAsia="zh-CN"/>
              </w:rPr>
              <w:t>节</w:t>
            </w:r>
            <w:r w:rsidR="00E96CCE" w:rsidRPr="003C1F42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/3-4</w:t>
            </w:r>
            <w:r w:rsidR="00E96CCE" w:rsidRPr="003C1F42">
              <w:rPr>
                <w:rFonts w:asciiTheme="minorEastAsia" w:eastAsiaTheme="minorEastAsia" w:hAnsiTheme="minorEastAsia" w:cs="宋体"/>
                <w:bCs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5395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0E7A2C" w:rsidRPr="003C1F42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艺术楼A301</w:t>
            </w:r>
          </w:p>
        </w:tc>
      </w:tr>
      <w:tr w:rsidR="002E27E1" w:rsidRPr="002E27E1" w:rsidTr="00B01E04">
        <w:trPr>
          <w:trHeight w:val="340"/>
          <w:jc w:val="center"/>
        </w:trPr>
        <w:tc>
          <w:tcPr>
            <w:tcW w:w="9605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0E7A2C" w:rsidRPr="003C1F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15级音乐教育1班/2班</w:t>
            </w:r>
          </w:p>
        </w:tc>
      </w:tr>
      <w:tr w:rsidR="002E27E1" w:rsidRPr="002E27E1" w:rsidTr="00B01E04">
        <w:trPr>
          <w:trHeight w:val="340"/>
          <w:jc w:val="center"/>
        </w:trPr>
        <w:tc>
          <w:tcPr>
            <w:tcW w:w="9605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0E7A2C" w:rsidRPr="003C1F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2E27E1" w:rsidTr="00B01E04">
        <w:trPr>
          <w:trHeight w:val="340"/>
          <w:jc w:val="center"/>
        </w:trPr>
        <w:tc>
          <w:tcPr>
            <w:tcW w:w="9605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0E7A2C" w:rsidRPr="003C1F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梁宝忠/副教授</w:t>
            </w:r>
          </w:p>
        </w:tc>
      </w:tr>
      <w:tr w:rsidR="009837E1" w:rsidRPr="002E27E1" w:rsidTr="00B01E04">
        <w:trPr>
          <w:trHeight w:val="340"/>
          <w:jc w:val="center"/>
        </w:trPr>
        <w:tc>
          <w:tcPr>
            <w:tcW w:w="421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联系电话：</w:t>
            </w:r>
            <w:r w:rsidR="000E7A2C" w:rsidRPr="003C1F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13537187758（短号：687758）</w:t>
            </w:r>
          </w:p>
        </w:tc>
        <w:tc>
          <w:tcPr>
            <w:tcW w:w="5395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0E7A2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="000E7A2C" w:rsidRPr="003C1F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bobscarf@126.com</w:t>
            </w:r>
          </w:p>
        </w:tc>
      </w:tr>
      <w:tr w:rsidR="002E27E1" w:rsidRPr="002E27E1" w:rsidTr="00B01E04">
        <w:trPr>
          <w:trHeight w:val="340"/>
          <w:jc w:val="center"/>
        </w:trPr>
        <w:tc>
          <w:tcPr>
            <w:tcW w:w="9605" w:type="dxa"/>
            <w:gridSpan w:val="10"/>
            <w:vAlign w:val="center"/>
          </w:tcPr>
          <w:p w:rsidR="002E27E1" w:rsidRPr="000E7A2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0E7A2C" w:rsidRPr="003C1F42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1</w:t>
            </w:r>
            <w:r w:rsidR="000E7A2C" w:rsidRPr="003C1F42">
              <w:rPr>
                <w:rFonts w:asciiTheme="minorEastAsia" w:eastAsiaTheme="minorEastAsia" w:hAnsiTheme="minorEastAsia" w:cs="宋体"/>
                <w:bCs/>
                <w:sz w:val="21"/>
                <w:szCs w:val="21"/>
                <w:lang w:eastAsia="zh-CN"/>
              </w:rPr>
              <w:t>-1</w:t>
            </w:r>
            <w:r w:rsidR="000E7A2C" w:rsidRPr="003C1F42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6</w:t>
            </w:r>
            <w:r w:rsidR="000E7A2C" w:rsidRPr="003C1F42">
              <w:rPr>
                <w:rFonts w:asciiTheme="minorEastAsia" w:eastAsiaTheme="minorEastAsia" w:hAnsiTheme="minorEastAsia" w:cs="宋体"/>
                <w:bCs/>
                <w:sz w:val="21"/>
                <w:szCs w:val="21"/>
                <w:lang w:eastAsia="zh-CN"/>
              </w:rPr>
              <w:t xml:space="preserve"> 周 星期</w:t>
            </w:r>
            <w:r w:rsidR="000E7A2C" w:rsidRPr="003C1F42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三1-2</w:t>
            </w:r>
            <w:r w:rsidR="000E7A2C" w:rsidRPr="003C1F42">
              <w:rPr>
                <w:rFonts w:asciiTheme="minorEastAsia" w:eastAsiaTheme="minorEastAsia" w:hAnsiTheme="minorEastAsia" w:cs="宋体"/>
                <w:bCs/>
                <w:sz w:val="21"/>
                <w:szCs w:val="21"/>
                <w:lang w:eastAsia="zh-CN"/>
              </w:rPr>
              <w:t>节</w:t>
            </w:r>
            <w:r w:rsidR="000E7A2C" w:rsidRPr="003C1F42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/3-4</w:t>
            </w:r>
            <w:r w:rsidR="000E7A2C" w:rsidRPr="003C1F42">
              <w:rPr>
                <w:rFonts w:asciiTheme="minorEastAsia" w:eastAsiaTheme="minorEastAsia" w:hAnsiTheme="minorEastAsia" w:cs="宋体"/>
                <w:bCs/>
                <w:sz w:val="21"/>
                <w:szCs w:val="21"/>
                <w:lang w:eastAsia="zh-CN"/>
              </w:rPr>
              <w:t>节</w:t>
            </w:r>
            <w:r w:rsidR="000E7A2C" w:rsidRPr="003C1F42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 xml:space="preserve"> 课堂答疑及辅导</w:t>
            </w:r>
          </w:p>
        </w:tc>
      </w:tr>
      <w:tr w:rsidR="00735FDE" w:rsidRPr="00735FDE" w:rsidTr="00B01E04">
        <w:trPr>
          <w:trHeight w:val="340"/>
          <w:jc w:val="center"/>
        </w:trPr>
        <w:tc>
          <w:tcPr>
            <w:tcW w:w="9605" w:type="dxa"/>
            <w:gridSpan w:val="10"/>
            <w:vAlign w:val="center"/>
          </w:tcPr>
          <w:p w:rsidR="00735FDE" w:rsidRPr="002E27E1" w:rsidRDefault="00735FDE" w:rsidP="000E7A2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0E7A2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●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B01E04">
        <w:trPr>
          <w:trHeight w:val="340"/>
          <w:jc w:val="center"/>
        </w:trPr>
        <w:tc>
          <w:tcPr>
            <w:tcW w:w="9605" w:type="dxa"/>
            <w:gridSpan w:val="10"/>
            <w:vAlign w:val="center"/>
          </w:tcPr>
          <w:p w:rsidR="00735FDE" w:rsidRPr="003C1F42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0E7A2C" w:rsidRPr="003C1F42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 xml:space="preserve">《中国音乐史简明教程（上下）》 刘再生著 上海音乐学院出版社 </w:t>
            </w:r>
            <w:r w:rsidR="000E7A2C" w:rsidRPr="003C1F42">
              <w:rPr>
                <w:rFonts w:asciiTheme="minorEastAsia" w:eastAsiaTheme="minorEastAsia" w:hAnsiTheme="minorEastAsia"/>
                <w:iCs/>
                <w:sz w:val="21"/>
                <w:szCs w:val="21"/>
                <w:lang w:eastAsia="zh-CN"/>
              </w:rPr>
              <w:t>2006</w:t>
            </w:r>
            <w:r w:rsidR="000E7A2C" w:rsidRPr="003C1F42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年</w:t>
            </w:r>
            <w:r w:rsidR="000E7A2C" w:rsidRPr="003C1F42">
              <w:rPr>
                <w:rFonts w:asciiTheme="minorEastAsia" w:eastAsiaTheme="minorEastAsia" w:hAnsiTheme="minorEastAsia"/>
                <w:iCs/>
                <w:sz w:val="21"/>
                <w:szCs w:val="21"/>
                <w:lang w:eastAsia="zh-CN"/>
              </w:rPr>
              <w:t>5</w:t>
            </w:r>
            <w:r w:rsidR="000E7A2C" w:rsidRPr="003C1F42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月。</w:t>
            </w:r>
          </w:p>
          <w:p w:rsidR="000E7A2C" w:rsidRPr="003C1F42" w:rsidRDefault="00735FDE" w:rsidP="000E7A2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0E7A2C" w:rsidRPr="003C1F4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《中国古代音乐史稿》（上、下册） 杨荫浏著 人民音乐出版社 1981年2月；</w:t>
            </w:r>
          </w:p>
          <w:p w:rsidR="000E7A2C" w:rsidRPr="003C1F42" w:rsidRDefault="000E7A2C" w:rsidP="003C1F42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C1F4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《中国近现代音乐史》 汪毓和  人民音乐出版社  2002年10月；</w:t>
            </w:r>
          </w:p>
          <w:p w:rsidR="000E7A2C" w:rsidRPr="003C1F42" w:rsidRDefault="000E7A2C" w:rsidP="003C1F42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C1F4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《中国当代音乐》 梁茂春著 上海音乐学院出版社 2004年7月。</w:t>
            </w:r>
          </w:p>
          <w:p w:rsidR="00735FDE" w:rsidRPr="000E7A2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735FDE" w:rsidRPr="002E27E1" w:rsidTr="00B01E04">
        <w:trPr>
          <w:trHeight w:val="340"/>
          <w:jc w:val="center"/>
        </w:trPr>
        <w:tc>
          <w:tcPr>
            <w:tcW w:w="9605" w:type="dxa"/>
            <w:gridSpan w:val="10"/>
            <w:vAlign w:val="center"/>
          </w:tcPr>
          <w:p w:rsidR="00735FDE" w:rsidRPr="0095686A" w:rsidRDefault="00735FDE" w:rsidP="0095686A">
            <w:pPr>
              <w:tabs>
                <w:tab w:val="left" w:pos="1440"/>
              </w:tabs>
              <w:spacing w:after="0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0E7A2C"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通过本课程的学习，使学生了解我国音乐文化发展的基本脉络与轨迹，熟悉各个历史发展时期的特点和代表人物与代表作品，深刻理解我国音乐文化在不断演变和发展的过程中与政治、经济、文化、生活等因素之间的密切联系，努力寻觅其发展之规律，同时掌握并运用这些知识，树立科学的文化发展观，为当今的音乐文化的发展事业和实际工作提供科学</w:t>
            </w:r>
            <w:r w:rsidR="000E7A2C" w:rsidRPr="009837E1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的借鉴与服务。</w:t>
            </w:r>
          </w:p>
        </w:tc>
      </w:tr>
      <w:tr w:rsidR="009837E1" w:rsidRPr="00917C66" w:rsidTr="00B01E04">
        <w:trPr>
          <w:trHeight w:val="1266"/>
          <w:jc w:val="center"/>
        </w:trPr>
        <w:tc>
          <w:tcPr>
            <w:tcW w:w="5778" w:type="dxa"/>
            <w:gridSpan w:val="6"/>
          </w:tcPr>
          <w:p w:rsidR="00735FDE" w:rsidRDefault="00917C66" w:rsidP="007D6E4D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424103" w:rsidRPr="00917C66" w:rsidRDefault="00424103" w:rsidP="007D6E4D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0E7A2C" w:rsidRPr="009837E1" w:rsidRDefault="00917C66" w:rsidP="007D6E4D">
            <w:pPr>
              <w:pStyle w:val="a8"/>
              <w:ind w:firstLineChars="200" w:firstLine="422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837E1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1.</w:t>
            </w:r>
            <w:r w:rsidR="000E7A2C" w:rsidRPr="009837E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知识与技能目标： </w:t>
            </w:r>
          </w:p>
          <w:p w:rsidR="00424103" w:rsidRPr="00424103" w:rsidRDefault="000E7A2C" w:rsidP="00266F65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该门课程是音乐学本科专业的一门学科基础课程。本课程以历史唯物主义的辩证观点为指导，揭示我国音乐历史发展的基本规律。通过讲授我国音乐文化的优秀传统，分析和研究各个历史时期音乐发展的状况，取其精华，去其糟粕，寻求我国音乐文化在各个历史阶段的实践经验、成就和发展规律，并将其借鉴于建设我国社会主义民族音乐的实践工作之中，为我们树立科学的文化发展观奠定基础。</w:t>
            </w:r>
          </w:p>
          <w:p w:rsidR="000E7A2C" w:rsidRPr="009837E1" w:rsidRDefault="00917C66" w:rsidP="007D6E4D">
            <w:pPr>
              <w:pStyle w:val="a8"/>
              <w:ind w:firstLineChars="197" w:firstLine="415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837E1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2.</w:t>
            </w:r>
            <w:r w:rsidR="000E7A2C" w:rsidRPr="009837E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过程与方法目标：</w:t>
            </w:r>
          </w:p>
          <w:p w:rsidR="00424103" w:rsidRPr="00266F65" w:rsidRDefault="000E7A2C" w:rsidP="00266F65">
            <w:pPr>
              <w:tabs>
                <w:tab w:val="left" w:pos="1440"/>
              </w:tabs>
              <w:spacing w:after="0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本课程的教学主要通过学生课前预习、教师课堂讲解、赏析相关音像资料、共同探讨相关论题、学生课后阅读、期末卷面考试等环节和形式，采用教育学及心理学的相关原理与方法，激发学生的求知欲望，提高学生的学习兴趣，使学生能够比较系统全面地掌握中国音乐历史文化。</w:t>
            </w:r>
          </w:p>
          <w:p w:rsidR="000E7A2C" w:rsidRPr="009837E1" w:rsidRDefault="00917C66" w:rsidP="007D6E4D">
            <w:pPr>
              <w:ind w:firstLineChars="200" w:firstLine="422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3.</w:t>
            </w:r>
            <w:r w:rsidR="000E7A2C"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情感、态度与价值观发展目标：</w:t>
            </w:r>
          </w:p>
          <w:p w:rsidR="00735FDE" w:rsidRPr="009837E1" w:rsidRDefault="000E7A2C" w:rsidP="00424103">
            <w:pPr>
              <w:tabs>
                <w:tab w:val="left" w:pos="1440"/>
              </w:tabs>
              <w:spacing w:after="0"/>
              <w:ind w:firstLineChars="200" w:firstLine="420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在本课程的教学过程中，将全面贯彻素质教育的思想与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理念，而不只是纯粹理论知识的了解与掌握，提倡批判精神，取其精华，去其糟粕，树立科学的世界观、价值观和人生观，将音乐史学原理与社会、哲学、美学、文化人类学等相关学科与知识结合起来，提高学生的人文素养、社会责任感以及品行操守，使音乐理论课的教学成为让学生科学全面的发展与成长的有效途径。</w:t>
            </w:r>
          </w:p>
        </w:tc>
        <w:tc>
          <w:tcPr>
            <w:tcW w:w="3827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B01E04">
        <w:trPr>
          <w:trHeight w:val="340"/>
          <w:jc w:val="center"/>
        </w:trPr>
        <w:tc>
          <w:tcPr>
            <w:tcW w:w="9605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9837E1" w:rsidRPr="002E27E1" w:rsidTr="00B01E04">
        <w:trPr>
          <w:trHeight w:val="340"/>
          <w:jc w:val="center"/>
        </w:trPr>
        <w:tc>
          <w:tcPr>
            <w:tcW w:w="742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25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894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2883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972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855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9837E1" w:rsidRPr="002E27E1" w:rsidTr="00B01E04">
        <w:trPr>
          <w:trHeight w:val="340"/>
          <w:jc w:val="center"/>
        </w:trPr>
        <w:tc>
          <w:tcPr>
            <w:tcW w:w="742" w:type="dxa"/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259" w:type="dxa"/>
            <w:gridSpan w:val="2"/>
            <w:vAlign w:val="center"/>
          </w:tcPr>
          <w:p w:rsidR="000022A8" w:rsidRPr="009837E1" w:rsidRDefault="000022A8" w:rsidP="002A295C">
            <w:pPr>
              <w:rPr>
                <w:rFonts w:asciiTheme="minorEastAsia" w:eastAsiaTheme="minorEastAsia" w:hAnsiTheme="minorEastAsia"/>
                <w:iCs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绪论 中国音乐史概述</w:t>
            </w:r>
          </w:p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第一章 原始社会音乐</w:t>
            </w:r>
          </w:p>
        </w:tc>
        <w:tc>
          <w:tcPr>
            <w:tcW w:w="894" w:type="dxa"/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83" w:type="dxa"/>
            <w:gridSpan w:val="2"/>
            <w:vAlign w:val="center"/>
          </w:tcPr>
          <w:p w:rsidR="000022A8" w:rsidRPr="009837E1" w:rsidRDefault="000022A8" w:rsidP="002A295C"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</w:t>
            </w:r>
            <w:r w:rsidR="003C1F42"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点：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本课程的性质、目的，以及课程基本内容与要求、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学习本课程的方法。</w:t>
            </w:r>
          </w:p>
          <w:p w:rsidR="000022A8" w:rsidRPr="009837E1" w:rsidRDefault="000022A8" w:rsidP="002A295C"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</w:t>
            </w:r>
            <w:r w:rsidR="003C1F42"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点：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原始社会的乐舞与乐器，原始社会代表性的乐舞作品及其所反映的主要内容。</w:t>
            </w:r>
          </w:p>
          <w:p w:rsidR="00735FDE" w:rsidRPr="009837E1" w:rsidRDefault="00735FDE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2125" w:type="dxa"/>
            <w:gridSpan w:val="2"/>
            <w:vAlign w:val="center"/>
          </w:tcPr>
          <w:p w:rsidR="00735FDE" w:rsidRPr="009837E1" w:rsidRDefault="003C1F42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702" w:type="dxa"/>
            <w:gridSpan w:val="2"/>
            <w:vAlign w:val="center"/>
          </w:tcPr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1、复习旧课；</w:t>
            </w:r>
          </w:p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2、预习新课；</w:t>
            </w:r>
          </w:p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3、欣赏相关音乐名作；</w:t>
            </w:r>
          </w:p>
          <w:p w:rsidR="00735FDE" w:rsidRPr="009837E1" w:rsidRDefault="009837E1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4、书面作业：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音乐论文学习札记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9837E1" w:rsidRPr="002E27E1" w:rsidTr="00B01E04">
        <w:trPr>
          <w:trHeight w:val="340"/>
          <w:jc w:val="center"/>
        </w:trPr>
        <w:tc>
          <w:tcPr>
            <w:tcW w:w="742" w:type="dxa"/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259" w:type="dxa"/>
            <w:gridSpan w:val="2"/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第二章 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</w:rPr>
              <w:t>夏、商音乐</w:t>
            </w:r>
          </w:p>
        </w:tc>
        <w:tc>
          <w:tcPr>
            <w:tcW w:w="894" w:type="dxa"/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83" w:type="dxa"/>
            <w:gridSpan w:val="2"/>
            <w:vAlign w:val="center"/>
          </w:tcPr>
          <w:p w:rsidR="000022A8" w:rsidRPr="009837E1" w:rsidRDefault="000022A8" w:rsidP="002A295C"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</w:t>
            </w:r>
            <w:r w:rsidR="003C1F42"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夏商乐舞、夏商乐器</w:t>
            </w:r>
          </w:p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</w:t>
            </w:r>
            <w:r w:rsidR="003C1F42"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夏商乐舞与乐器在前代基础上的新发展</w:t>
            </w:r>
          </w:p>
        </w:tc>
        <w:tc>
          <w:tcPr>
            <w:tcW w:w="2125" w:type="dxa"/>
            <w:gridSpan w:val="2"/>
            <w:vAlign w:val="center"/>
          </w:tcPr>
          <w:p w:rsidR="00735FDE" w:rsidRPr="009837E1" w:rsidRDefault="003C1F42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702" w:type="dxa"/>
            <w:gridSpan w:val="2"/>
            <w:vAlign w:val="center"/>
          </w:tcPr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1、复习旧课；</w:t>
            </w:r>
          </w:p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2、预习新课；</w:t>
            </w:r>
          </w:p>
          <w:p w:rsidR="00735FDE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3、欣赏相关音乐名作；</w:t>
            </w:r>
          </w:p>
        </w:tc>
      </w:tr>
      <w:tr w:rsidR="009837E1" w:rsidRPr="002E27E1" w:rsidTr="00B01E04">
        <w:trPr>
          <w:trHeight w:val="340"/>
          <w:jc w:val="center"/>
        </w:trPr>
        <w:tc>
          <w:tcPr>
            <w:tcW w:w="742" w:type="dxa"/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</w:rPr>
              <w:t>3、4</w:t>
            </w:r>
          </w:p>
        </w:tc>
        <w:tc>
          <w:tcPr>
            <w:tcW w:w="1259" w:type="dxa"/>
            <w:gridSpan w:val="2"/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第三章 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西周春秋战国音乐</w:t>
            </w:r>
          </w:p>
        </w:tc>
        <w:tc>
          <w:tcPr>
            <w:tcW w:w="894" w:type="dxa"/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883" w:type="dxa"/>
            <w:gridSpan w:val="2"/>
            <w:vAlign w:val="center"/>
          </w:tcPr>
          <w:p w:rsidR="000022A8" w:rsidRPr="009837E1" w:rsidRDefault="000022A8" w:rsidP="002A295C"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</w:t>
            </w:r>
            <w:r w:rsidR="003C1F42"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周代的礼乐制度及其表现、周代的乐器分类法</w:t>
            </w:r>
          </w:p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</w:t>
            </w:r>
            <w:r w:rsidR="003C1F42"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乐律学的初步——三分损益十二律</w:t>
            </w:r>
          </w:p>
        </w:tc>
        <w:tc>
          <w:tcPr>
            <w:tcW w:w="2125" w:type="dxa"/>
            <w:gridSpan w:val="2"/>
            <w:vAlign w:val="center"/>
          </w:tcPr>
          <w:p w:rsidR="00735FDE" w:rsidRPr="009837E1" w:rsidRDefault="003C1F42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702" w:type="dxa"/>
            <w:gridSpan w:val="2"/>
            <w:vAlign w:val="center"/>
          </w:tcPr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1、复习旧课；</w:t>
            </w:r>
          </w:p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2、预习新课；</w:t>
            </w:r>
          </w:p>
          <w:p w:rsidR="00735FDE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3、欣赏相关音乐名作；</w:t>
            </w:r>
          </w:p>
        </w:tc>
      </w:tr>
      <w:tr w:rsidR="009837E1" w:rsidRPr="002E27E1" w:rsidTr="00B01E04">
        <w:trPr>
          <w:trHeight w:val="340"/>
          <w:jc w:val="center"/>
        </w:trPr>
        <w:tc>
          <w:tcPr>
            <w:tcW w:w="742" w:type="dxa"/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259" w:type="dxa"/>
            <w:gridSpan w:val="2"/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第四章 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</w:rPr>
              <w:t>秦汉音乐</w:t>
            </w:r>
          </w:p>
        </w:tc>
        <w:tc>
          <w:tcPr>
            <w:tcW w:w="894" w:type="dxa"/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83" w:type="dxa"/>
            <w:gridSpan w:val="2"/>
            <w:vAlign w:val="center"/>
          </w:tcPr>
          <w:p w:rsidR="000022A8" w:rsidRPr="009837E1" w:rsidRDefault="000022A8" w:rsidP="002A295C"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</w:t>
            </w:r>
            <w:r w:rsidR="003C1F42"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宫廷音乐机构，文人与琴曲</w:t>
            </w:r>
          </w:p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</w:t>
            </w:r>
            <w:r w:rsidR="003C1F42"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乐律学的发展——京房六十律</w:t>
            </w:r>
          </w:p>
        </w:tc>
        <w:tc>
          <w:tcPr>
            <w:tcW w:w="2125" w:type="dxa"/>
            <w:gridSpan w:val="2"/>
            <w:vAlign w:val="center"/>
          </w:tcPr>
          <w:p w:rsidR="00735FDE" w:rsidRPr="009837E1" w:rsidRDefault="003C1F42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702" w:type="dxa"/>
            <w:gridSpan w:val="2"/>
            <w:vAlign w:val="center"/>
          </w:tcPr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1、复习旧课；</w:t>
            </w:r>
          </w:p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2、预习新课；</w:t>
            </w:r>
          </w:p>
          <w:p w:rsidR="00735FDE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3、欣赏相关音乐名作；</w:t>
            </w:r>
          </w:p>
          <w:p w:rsidR="00424103" w:rsidRPr="009837E1" w:rsidRDefault="00424103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4、书面作业：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科研成果进课堂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9837E1" w:rsidRPr="002E27E1" w:rsidTr="00B01E04">
        <w:trPr>
          <w:trHeight w:val="340"/>
          <w:jc w:val="center"/>
        </w:trPr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第五章 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魏晋南北朝音乐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83" w:type="dxa"/>
            <w:gridSpan w:val="2"/>
            <w:tcBorders>
              <w:bottom w:val="single" w:sz="4" w:space="0" w:color="auto"/>
            </w:tcBorders>
            <w:vAlign w:val="center"/>
          </w:tcPr>
          <w:p w:rsidR="000022A8" w:rsidRPr="009837E1" w:rsidRDefault="000022A8" w:rsidP="002A295C"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</w:t>
            </w:r>
            <w:r w:rsidR="003C1F42"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各民族音乐文化的交流与融合及其表现</w:t>
            </w:r>
          </w:p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</w:t>
            </w:r>
            <w:r w:rsidR="003C1F42"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记谱法与乐律理论</w:t>
            </w:r>
          </w:p>
        </w:tc>
        <w:tc>
          <w:tcPr>
            <w:tcW w:w="2125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9837E1" w:rsidRDefault="003C1F42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vAlign w:val="center"/>
          </w:tcPr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1、复习旧课；</w:t>
            </w:r>
          </w:p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2、预习新课；</w:t>
            </w:r>
          </w:p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</w:rPr>
              <w:t>、欣赏相关音乐名作；</w:t>
            </w:r>
          </w:p>
          <w:p w:rsidR="00735FDE" w:rsidRPr="009837E1" w:rsidRDefault="00735FDE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9837E1" w:rsidRPr="002E27E1" w:rsidTr="00B01E04">
        <w:trPr>
          <w:trHeight w:val="340"/>
          <w:jc w:val="center"/>
        </w:trPr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7、8</w:t>
            </w: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第六章 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</w:rPr>
              <w:t>隋唐五代音乐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883" w:type="dxa"/>
            <w:gridSpan w:val="2"/>
            <w:tcBorders>
              <w:bottom w:val="single" w:sz="4" w:space="0" w:color="auto"/>
            </w:tcBorders>
            <w:vAlign w:val="center"/>
          </w:tcPr>
          <w:p w:rsidR="000022A8" w:rsidRPr="009837E1" w:rsidRDefault="000022A8" w:rsidP="002A295C"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</w:t>
            </w:r>
            <w:r w:rsidR="003C1F42"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唐代宫廷音乐机构和音乐制度</w:t>
            </w:r>
          </w:p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</w:t>
            </w:r>
            <w:r w:rsidR="003C1F42"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记谱法与宫调理论的发展</w:t>
            </w:r>
          </w:p>
        </w:tc>
        <w:tc>
          <w:tcPr>
            <w:tcW w:w="2125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9837E1" w:rsidRDefault="003C1F42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vAlign w:val="center"/>
          </w:tcPr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1、复习旧课；</w:t>
            </w:r>
          </w:p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2、预习新课；</w:t>
            </w:r>
          </w:p>
          <w:p w:rsidR="00735FDE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3、欣赏相关音乐名作；</w:t>
            </w:r>
          </w:p>
        </w:tc>
      </w:tr>
      <w:tr w:rsidR="009837E1" w:rsidRPr="002E27E1" w:rsidTr="00B01E04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第七章 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宋、辽、金、元音乐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2A8" w:rsidRPr="009837E1" w:rsidRDefault="000022A8" w:rsidP="002A295C"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</w:t>
            </w:r>
            <w:r w:rsidR="003C1F42"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说唱音乐的发展、文人的词调音乐</w:t>
            </w:r>
          </w:p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</w:t>
            </w:r>
            <w:r w:rsidR="003C1F42"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姜夔与词调音乐创作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9837E1" w:rsidRDefault="003C1F42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1、复习旧课；</w:t>
            </w:r>
          </w:p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2、预习新课；</w:t>
            </w:r>
          </w:p>
          <w:p w:rsidR="00735FDE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3、欣赏相关音乐名作；</w:t>
            </w:r>
          </w:p>
        </w:tc>
      </w:tr>
      <w:tr w:rsidR="009837E1" w:rsidRPr="002E27E1" w:rsidTr="00B01E04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第八章 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</w:rPr>
              <w:t>明清音乐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2A8" w:rsidRPr="009837E1" w:rsidRDefault="000022A8" w:rsidP="002A295C"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</w:t>
            </w:r>
            <w:r w:rsidR="003C1F42"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戏曲音乐的繁荣发展、乐律理论</w:t>
            </w:r>
          </w:p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</w:t>
            </w:r>
            <w:r w:rsidR="003C1F42"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朱载堉对乐律学的贡献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9837E1" w:rsidRDefault="003C1F42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1、复习旧课；</w:t>
            </w:r>
          </w:p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2、预习新课；</w:t>
            </w:r>
          </w:p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3、欣赏相关音乐名作；</w:t>
            </w:r>
          </w:p>
          <w:p w:rsidR="00735FDE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4、书面作业：论述十二平均律的乐律原理及其意义。</w:t>
            </w:r>
          </w:p>
        </w:tc>
      </w:tr>
      <w:tr w:rsidR="009837E1" w:rsidRPr="002E27E1" w:rsidTr="00B01E04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</w:rPr>
              <w:t>11-14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第九章 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中华民国时期的音乐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2A8" w:rsidRPr="009837E1" w:rsidRDefault="000022A8" w:rsidP="002A295C"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</w:t>
            </w:r>
            <w:r w:rsidR="003C1F42"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高举平民音乐旗帜的音乐家——黎锦晖、二胡音乐的奠基人——刘天华、音乐救国的理想主义者——王光祈、黄自与国立音专、救亡音乐的旗帜——聂耳、人民音乐家——冼星海的音乐创作、流行音乐的肇始</w:t>
            </w:r>
          </w:p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</w:t>
            </w:r>
            <w:r w:rsidR="003C1F42"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音乐家与代表性的作品及其创作特征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9837E1" w:rsidRDefault="003C1F42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1、复习旧课；</w:t>
            </w:r>
          </w:p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2、预习新课；</w:t>
            </w:r>
          </w:p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</w:rPr>
              <w:t>、欣赏相关音乐名作；</w:t>
            </w:r>
          </w:p>
          <w:p w:rsidR="00735FDE" w:rsidRPr="009837E1" w:rsidRDefault="00735FDE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9837E1" w:rsidRPr="002E27E1" w:rsidTr="00B01E04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</w:rPr>
              <w:t>15-16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第十章 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中华人民共和国时期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2A8" w:rsidRPr="009837E1" w:rsidRDefault="000022A8" w:rsidP="002A295C"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</w:t>
            </w:r>
            <w:r w:rsidR="003C1F42"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新时期的音乐创作特征及其代表性作品</w:t>
            </w:r>
          </w:p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</w:t>
            </w:r>
            <w:r w:rsidR="003C1F42"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对文革时期音乐现象的认识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9837E1" w:rsidRDefault="003C1F42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1、复习旧课；</w:t>
            </w:r>
          </w:p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2、预习新课；</w:t>
            </w:r>
          </w:p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</w:rPr>
              <w:t>、欣赏相关音乐名作；</w:t>
            </w:r>
          </w:p>
          <w:p w:rsidR="00735FDE" w:rsidRPr="009837E1" w:rsidRDefault="00735FDE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9837E1" w:rsidRPr="002E27E1" w:rsidTr="00B01E04">
        <w:trPr>
          <w:trHeight w:val="340"/>
          <w:jc w:val="center"/>
        </w:trPr>
        <w:tc>
          <w:tcPr>
            <w:tcW w:w="2001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center"/>
          </w:tcPr>
          <w:p w:rsidR="00735FDE" w:rsidRPr="002E27E1" w:rsidRDefault="0033772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32</w:t>
            </w:r>
          </w:p>
        </w:tc>
        <w:tc>
          <w:tcPr>
            <w:tcW w:w="2883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B01E04">
        <w:trPr>
          <w:trHeight w:val="340"/>
          <w:jc w:val="center"/>
        </w:trPr>
        <w:tc>
          <w:tcPr>
            <w:tcW w:w="9605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9837E1" w:rsidRPr="002E27E1" w:rsidTr="00B01E04">
        <w:trPr>
          <w:trHeight w:val="340"/>
          <w:jc w:val="center"/>
        </w:trPr>
        <w:tc>
          <w:tcPr>
            <w:tcW w:w="1980" w:type="dxa"/>
            <w:gridSpan w:val="2"/>
            <w:vAlign w:val="center"/>
          </w:tcPr>
          <w:p w:rsidR="00735FDE" w:rsidRPr="002E27E1" w:rsidRDefault="002111A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986" w:type="dxa"/>
            <w:gridSpan w:val="7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639" w:type="dxa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9837E1" w:rsidRPr="002E27E1" w:rsidTr="00B01E04">
        <w:trPr>
          <w:trHeight w:val="340"/>
          <w:jc w:val="center"/>
        </w:trPr>
        <w:tc>
          <w:tcPr>
            <w:tcW w:w="1980" w:type="dxa"/>
            <w:gridSpan w:val="2"/>
            <w:vAlign w:val="center"/>
          </w:tcPr>
          <w:p w:rsidR="00735FDE" w:rsidRPr="009C4A60" w:rsidRDefault="00E71A7D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C4A6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3次书面作业</w:t>
            </w:r>
          </w:p>
        </w:tc>
        <w:tc>
          <w:tcPr>
            <w:tcW w:w="5986" w:type="dxa"/>
            <w:gridSpan w:val="7"/>
            <w:vAlign w:val="center"/>
          </w:tcPr>
          <w:p w:rsidR="00735FDE" w:rsidRPr="009C4A60" w:rsidRDefault="0080432B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C4A6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书写工整，内容全面，言简意赅，有个人观点</w:t>
            </w:r>
          </w:p>
        </w:tc>
        <w:tc>
          <w:tcPr>
            <w:tcW w:w="1639" w:type="dxa"/>
            <w:vAlign w:val="center"/>
          </w:tcPr>
          <w:p w:rsidR="00735FDE" w:rsidRPr="009C4A60" w:rsidRDefault="00E71A7D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C4A6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30%</w:t>
            </w:r>
          </w:p>
        </w:tc>
      </w:tr>
      <w:tr w:rsidR="009837E1" w:rsidRPr="002E27E1" w:rsidTr="00B01E04">
        <w:trPr>
          <w:trHeight w:val="340"/>
          <w:jc w:val="center"/>
        </w:trPr>
        <w:tc>
          <w:tcPr>
            <w:tcW w:w="1980" w:type="dxa"/>
            <w:gridSpan w:val="2"/>
            <w:vAlign w:val="center"/>
          </w:tcPr>
          <w:p w:rsidR="00735FDE" w:rsidRPr="009C4A60" w:rsidRDefault="00E71A7D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C4A6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期末考试</w:t>
            </w:r>
          </w:p>
        </w:tc>
        <w:tc>
          <w:tcPr>
            <w:tcW w:w="5986" w:type="dxa"/>
            <w:gridSpan w:val="7"/>
            <w:vAlign w:val="center"/>
          </w:tcPr>
          <w:p w:rsidR="00735FDE" w:rsidRPr="009C4A60" w:rsidRDefault="0080432B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C4A60">
              <w:rPr>
                <w:rFonts w:asciiTheme="minorEastAsia" w:eastAsiaTheme="minorEastAsia" w:hAnsiTheme="minorEastAsia" w:hint="eastAsia"/>
                <w:sz w:val="21"/>
                <w:szCs w:val="21"/>
              </w:rPr>
              <w:t>全面掌握所学知识点</w:t>
            </w:r>
          </w:p>
        </w:tc>
        <w:tc>
          <w:tcPr>
            <w:tcW w:w="1639" w:type="dxa"/>
            <w:vAlign w:val="center"/>
          </w:tcPr>
          <w:p w:rsidR="00735FDE" w:rsidRPr="009C4A60" w:rsidRDefault="00E71A7D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C4A6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70%</w:t>
            </w:r>
          </w:p>
        </w:tc>
      </w:tr>
      <w:tr w:rsidR="00735FDE" w:rsidRPr="002E27E1" w:rsidTr="00B01E04">
        <w:trPr>
          <w:trHeight w:val="340"/>
          <w:jc w:val="center"/>
        </w:trPr>
        <w:tc>
          <w:tcPr>
            <w:tcW w:w="9605" w:type="dxa"/>
            <w:gridSpan w:val="10"/>
            <w:vAlign w:val="center"/>
          </w:tcPr>
          <w:p w:rsidR="00735FDE" w:rsidRPr="00735FDE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bookmarkStart w:id="0" w:name="_GoBack"/>
            <w:bookmarkEnd w:id="0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80432B" w:rsidRPr="00E41C9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2017年8月20日</w:t>
            </w:r>
          </w:p>
        </w:tc>
      </w:tr>
      <w:tr w:rsidR="00735FDE" w:rsidRPr="002E27E1" w:rsidTr="00B01E04">
        <w:trPr>
          <w:trHeight w:val="2351"/>
          <w:jc w:val="center"/>
        </w:trPr>
        <w:tc>
          <w:tcPr>
            <w:tcW w:w="9605" w:type="dxa"/>
            <w:gridSpan w:val="10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735FDE" w:rsidRDefault="00735FDE" w:rsidP="007D6E4D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7D6E4D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7D6E4D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7D6E4D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7D6E4D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80432B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164D" w:rsidRDefault="00F3164D" w:rsidP="00896971">
      <w:pPr>
        <w:spacing w:after="0"/>
      </w:pPr>
      <w:r>
        <w:separator/>
      </w:r>
    </w:p>
  </w:endnote>
  <w:endnote w:type="continuationSeparator" w:id="0">
    <w:p w:rsidR="00F3164D" w:rsidRDefault="00F3164D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onsolas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80126"/>
      <w:docPartObj>
        <w:docPartGallery w:val="Page Numbers (Bottom of Page)"/>
        <w:docPartUnique/>
      </w:docPartObj>
    </w:sdtPr>
    <w:sdtContent>
      <w:p w:rsidR="00026B29" w:rsidRDefault="00A839FF">
        <w:pPr>
          <w:pStyle w:val="a5"/>
          <w:jc w:val="center"/>
        </w:pPr>
        <w:r w:rsidRPr="00A839FF">
          <w:fldChar w:fldCharType="begin"/>
        </w:r>
        <w:r w:rsidR="001327BB">
          <w:instrText xml:space="preserve"> PAGE   \* MERGEFORMAT </w:instrText>
        </w:r>
        <w:r w:rsidRPr="00A839FF">
          <w:fldChar w:fldCharType="separate"/>
        </w:r>
        <w:r w:rsidR="007D6E4D" w:rsidRPr="007D6E4D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026B29" w:rsidRDefault="00026B2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164D" w:rsidRDefault="00F3164D" w:rsidP="00896971">
      <w:pPr>
        <w:spacing w:after="0"/>
      </w:pPr>
      <w:r>
        <w:separator/>
      </w:r>
    </w:p>
  </w:footnote>
  <w:footnote w:type="continuationSeparator" w:id="0">
    <w:p w:rsidR="00F3164D" w:rsidRDefault="00F3164D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22A8"/>
    <w:rsid w:val="00026B29"/>
    <w:rsid w:val="00061F27"/>
    <w:rsid w:val="0006698D"/>
    <w:rsid w:val="00087B74"/>
    <w:rsid w:val="000B626E"/>
    <w:rsid w:val="000C2D4A"/>
    <w:rsid w:val="000E0AE8"/>
    <w:rsid w:val="000E7A2C"/>
    <w:rsid w:val="00115920"/>
    <w:rsid w:val="00131474"/>
    <w:rsid w:val="001327BB"/>
    <w:rsid w:val="00155E5A"/>
    <w:rsid w:val="00171228"/>
    <w:rsid w:val="001B31E9"/>
    <w:rsid w:val="001D28E8"/>
    <w:rsid w:val="001F20BC"/>
    <w:rsid w:val="002111AE"/>
    <w:rsid w:val="00227119"/>
    <w:rsid w:val="00266F65"/>
    <w:rsid w:val="002A295C"/>
    <w:rsid w:val="002C47D0"/>
    <w:rsid w:val="002E27E1"/>
    <w:rsid w:val="003044FA"/>
    <w:rsid w:val="0032099A"/>
    <w:rsid w:val="0033772C"/>
    <w:rsid w:val="0037561C"/>
    <w:rsid w:val="003A59A6"/>
    <w:rsid w:val="003B41D5"/>
    <w:rsid w:val="003C1F42"/>
    <w:rsid w:val="003C66D8"/>
    <w:rsid w:val="003E66A6"/>
    <w:rsid w:val="003E7F12"/>
    <w:rsid w:val="00414FC8"/>
    <w:rsid w:val="00424103"/>
    <w:rsid w:val="00457E42"/>
    <w:rsid w:val="004B3994"/>
    <w:rsid w:val="004D29DE"/>
    <w:rsid w:val="004E0481"/>
    <w:rsid w:val="004E4D29"/>
    <w:rsid w:val="004E7804"/>
    <w:rsid w:val="005639AB"/>
    <w:rsid w:val="005842CA"/>
    <w:rsid w:val="005911D3"/>
    <w:rsid w:val="005F174F"/>
    <w:rsid w:val="0063410F"/>
    <w:rsid w:val="0065651C"/>
    <w:rsid w:val="006A5FCA"/>
    <w:rsid w:val="006E33EA"/>
    <w:rsid w:val="00716625"/>
    <w:rsid w:val="00735FDE"/>
    <w:rsid w:val="00770F0D"/>
    <w:rsid w:val="00776AF2"/>
    <w:rsid w:val="00785779"/>
    <w:rsid w:val="007A154B"/>
    <w:rsid w:val="007A48B8"/>
    <w:rsid w:val="007C2FC9"/>
    <w:rsid w:val="007D6E4D"/>
    <w:rsid w:val="0080432B"/>
    <w:rsid w:val="008147FF"/>
    <w:rsid w:val="00815F78"/>
    <w:rsid w:val="008512DF"/>
    <w:rsid w:val="00855020"/>
    <w:rsid w:val="00885EED"/>
    <w:rsid w:val="00892ADC"/>
    <w:rsid w:val="00896971"/>
    <w:rsid w:val="008A723C"/>
    <w:rsid w:val="008F6642"/>
    <w:rsid w:val="00917C66"/>
    <w:rsid w:val="009349EE"/>
    <w:rsid w:val="0095686A"/>
    <w:rsid w:val="00966B8E"/>
    <w:rsid w:val="009837E1"/>
    <w:rsid w:val="009A2B5C"/>
    <w:rsid w:val="009B3EAE"/>
    <w:rsid w:val="009B6BF2"/>
    <w:rsid w:val="009C3354"/>
    <w:rsid w:val="009C4A60"/>
    <w:rsid w:val="009D3079"/>
    <w:rsid w:val="00A839FF"/>
    <w:rsid w:val="00A84D68"/>
    <w:rsid w:val="00A85774"/>
    <w:rsid w:val="00AA199F"/>
    <w:rsid w:val="00AB00C2"/>
    <w:rsid w:val="00AD122E"/>
    <w:rsid w:val="00AE48DD"/>
    <w:rsid w:val="00B01E04"/>
    <w:rsid w:val="00B243E2"/>
    <w:rsid w:val="00BB35F5"/>
    <w:rsid w:val="00C41D05"/>
    <w:rsid w:val="00C705DD"/>
    <w:rsid w:val="00C76FA2"/>
    <w:rsid w:val="00C837B8"/>
    <w:rsid w:val="00C83A8E"/>
    <w:rsid w:val="00CA1AB8"/>
    <w:rsid w:val="00CC4A46"/>
    <w:rsid w:val="00CC5C12"/>
    <w:rsid w:val="00CD2F8F"/>
    <w:rsid w:val="00D1021A"/>
    <w:rsid w:val="00D45246"/>
    <w:rsid w:val="00D62B41"/>
    <w:rsid w:val="00DB45CF"/>
    <w:rsid w:val="00DB5724"/>
    <w:rsid w:val="00DF5C03"/>
    <w:rsid w:val="00E0505F"/>
    <w:rsid w:val="00E16B56"/>
    <w:rsid w:val="00E413E8"/>
    <w:rsid w:val="00E41C9B"/>
    <w:rsid w:val="00E53E23"/>
    <w:rsid w:val="00E71A7D"/>
    <w:rsid w:val="00E96CCE"/>
    <w:rsid w:val="00EC2295"/>
    <w:rsid w:val="00ED3FCA"/>
    <w:rsid w:val="00F3164D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customStyle="1" w:styleId="Char2">
    <w:name w:val="纯文本 Char"/>
    <w:link w:val="a8"/>
    <w:rsid w:val="000E7A2C"/>
    <w:rPr>
      <w:rFonts w:ascii="宋体" w:hAnsi="Courier New"/>
      <w:kern w:val="2"/>
      <w:sz w:val="24"/>
    </w:rPr>
  </w:style>
  <w:style w:type="paragraph" w:styleId="a8">
    <w:name w:val="Plain Text"/>
    <w:link w:val="Char2"/>
    <w:rsid w:val="000E7A2C"/>
    <w:rPr>
      <w:rFonts w:ascii="宋体" w:hAnsi="Courier New"/>
      <w:kern w:val="2"/>
      <w:sz w:val="24"/>
    </w:rPr>
  </w:style>
  <w:style w:type="character" w:customStyle="1" w:styleId="Char10">
    <w:name w:val="纯文本 Char1"/>
    <w:basedOn w:val="a0"/>
    <w:rsid w:val="000E7A2C"/>
    <w:rPr>
      <w:rFonts w:ascii="宋体" w:hAnsi="Courier New" w:cs="Courier New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Char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Char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CF1065-4D1C-4E53-AA98-09B6C3C91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430</Words>
  <Characters>2456</Characters>
  <Application>Microsoft Office Word</Application>
  <DocSecurity>0</DocSecurity>
  <Lines>20</Lines>
  <Paragraphs>5</Paragraphs>
  <ScaleCrop>false</ScaleCrop>
  <Company>Microsoft</Company>
  <LinksUpToDate>false</LinksUpToDate>
  <CharactersWithSpaces>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谢伟红</cp:lastModifiedBy>
  <cp:revision>33</cp:revision>
  <cp:lastPrinted>2017-01-05T16:24:00Z</cp:lastPrinted>
  <dcterms:created xsi:type="dcterms:W3CDTF">2017-09-01T07:23:00Z</dcterms:created>
  <dcterms:modified xsi:type="dcterms:W3CDTF">2017-11-08T11:43:00Z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